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0E97" w14:textId="77777777" w:rsidR="00EC1F19" w:rsidRPr="00BE510C" w:rsidRDefault="00EC1F19" w:rsidP="00384FEB">
      <w:pPr>
        <w:contextualSpacing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ИНФОРМАЦИОННАЯ СПРАВКА</w:t>
      </w:r>
    </w:p>
    <w:p w14:paraId="42A37E16" w14:textId="2A4E98B3" w:rsidR="0051290E" w:rsidRPr="00BE510C" w:rsidRDefault="00EC1F19" w:rsidP="00384FEB">
      <w:pPr>
        <w:contextualSpacing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мероприятии Молодежного правительства Свердловской области </w:t>
      </w:r>
      <w:r w:rsidR="001139FA"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51290E"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Форсайт</w:t>
      </w:r>
      <w:r w:rsidR="001139FA"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51290E"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сессия «Социально ответственный девелопмент: строительство и</w:t>
      </w:r>
      <w:r w:rsidR="0065261C"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51290E"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национальные цели развития Российской Федерации до 2030 года. Взгляд молодежи»</w:t>
      </w:r>
      <w:r w:rsidR="001139FA"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рамках </w:t>
      </w:r>
      <w:r w:rsidR="00760468"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Международного строительного форума и выставки 100+ </w:t>
      </w:r>
      <w:proofErr w:type="spellStart"/>
      <w:r w:rsidR="00760468"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TechnoBuild</w:t>
      </w:r>
      <w:proofErr w:type="spellEnd"/>
    </w:p>
    <w:p w14:paraId="1354EC61" w14:textId="20AAD92F" w:rsidR="00EC1F19" w:rsidRPr="00BE510C" w:rsidRDefault="00EC1F19" w:rsidP="00384FEB">
      <w:pPr>
        <w:contextualSpacing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55AA42F" w14:textId="77777777" w:rsidR="00BE510C" w:rsidRPr="00BE510C" w:rsidRDefault="00BE510C" w:rsidP="00384FEB">
      <w:pPr>
        <w:contextualSpacing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D516AAA" w14:textId="42088004" w:rsidR="0065261C" w:rsidRPr="00BE510C" w:rsidRDefault="0065261C" w:rsidP="00384FEB">
      <w:pPr>
        <w:ind w:firstLine="709"/>
        <w:contextualSpacing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/>
          <w:iCs/>
          <w:color w:val="000000" w:themeColor="text1"/>
          <w:sz w:val="28"/>
          <w:szCs w:val="28"/>
        </w:rPr>
        <w:t xml:space="preserve">Суть мероприятия: 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практико-ориентированное соревнование в решении кейсов студентами 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образовательных организаций профессионального и высшего образования, расположенных на территории Свердловской области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, представителями органов молодежного самоуправления и молодежных общественных организаций Свердловской области, молодыми специалистами органов государственной власти Свердловской области.</w:t>
      </w:r>
    </w:p>
    <w:p w14:paraId="5B23EF65" w14:textId="1D4336E6" w:rsidR="0065261C" w:rsidRPr="00BE510C" w:rsidRDefault="0065261C" w:rsidP="00384FEB">
      <w:pPr>
        <w:ind w:firstLine="709"/>
        <w:contextualSpacing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/>
          <w:iCs/>
          <w:color w:val="000000" w:themeColor="text1"/>
          <w:sz w:val="28"/>
          <w:szCs w:val="28"/>
        </w:rPr>
        <w:t xml:space="preserve">Концепция мероприятия: 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участникам предоставляется возможность получить ответы на вопросы по кейсу от приглашенных экспертов. Подготовленное решение в формате дистанционной презентации выносится на</w:t>
      </w:r>
      <w:r w:rsidR="00384FEB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 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очную оценку и обсуждение экспертной комиссии.</w:t>
      </w:r>
    </w:p>
    <w:p w14:paraId="74AD2154" w14:textId="54FDE6D7" w:rsidR="00EC1F19" w:rsidRPr="00BE510C" w:rsidRDefault="00EC1F19" w:rsidP="00384FEB">
      <w:pPr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E510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мероприятия: </w:t>
      </w:r>
      <w:r w:rsidR="00760468" w:rsidRPr="00BE510C">
        <w:rPr>
          <w:rFonts w:ascii="Liberation Serif" w:hAnsi="Liberation Serif" w:cs="Times New Roman"/>
          <w:sz w:val="28"/>
          <w:szCs w:val="28"/>
        </w:rPr>
        <w:t>р</w:t>
      </w:r>
      <w:r w:rsidRPr="00BE510C">
        <w:rPr>
          <w:rFonts w:ascii="Liberation Serif" w:hAnsi="Liberation Serif" w:cs="Times New Roman"/>
          <w:sz w:val="28"/>
          <w:szCs w:val="28"/>
        </w:rPr>
        <w:t xml:space="preserve">азработка </w:t>
      </w:r>
      <w:r w:rsidR="000B2D85" w:rsidRPr="00BE510C">
        <w:rPr>
          <w:rFonts w:ascii="Liberation Serif" w:hAnsi="Liberation Serif" w:cs="Times New Roman"/>
          <w:sz w:val="28"/>
          <w:szCs w:val="28"/>
        </w:rPr>
        <w:t xml:space="preserve">предложений по совершенствованию </w:t>
      </w:r>
      <w:r w:rsidRPr="00BE510C">
        <w:rPr>
          <w:rFonts w:ascii="Liberation Serif" w:hAnsi="Liberation Serif" w:cs="Times New Roman"/>
          <w:sz w:val="28"/>
          <w:szCs w:val="28"/>
        </w:rPr>
        <w:t>механизмов регулирования проблемных точек в сфере социально ответственного строительства и формирование предложений для федеральных и региональных</w:t>
      </w:r>
      <w:r w:rsidR="00760468" w:rsidRPr="00BE510C">
        <w:rPr>
          <w:rFonts w:ascii="Liberation Serif" w:hAnsi="Liberation Serif" w:cs="Times New Roman"/>
          <w:sz w:val="28"/>
          <w:szCs w:val="28"/>
        </w:rPr>
        <w:t xml:space="preserve"> исполнительных</w:t>
      </w:r>
      <w:r w:rsidRPr="00BE510C">
        <w:rPr>
          <w:rFonts w:ascii="Liberation Serif" w:hAnsi="Liberation Serif" w:cs="Times New Roman"/>
          <w:sz w:val="28"/>
          <w:szCs w:val="28"/>
        </w:rPr>
        <w:t xml:space="preserve"> органов государственной власти </w:t>
      </w:r>
      <w:r w:rsidR="00760468" w:rsidRPr="00BE510C">
        <w:rPr>
          <w:rFonts w:ascii="Liberation Serif" w:hAnsi="Liberation Serif" w:cs="Times New Roman"/>
          <w:sz w:val="28"/>
          <w:szCs w:val="28"/>
        </w:rPr>
        <w:t>п</w:t>
      </w:r>
      <w:r w:rsidRPr="00BE510C">
        <w:rPr>
          <w:rFonts w:ascii="Liberation Serif" w:hAnsi="Liberation Serif" w:cs="Times New Roman"/>
          <w:sz w:val="28"/>
          <w:szCs w:val="28"/>
        </w:rPr>
        <w:t xml:space="preserve">о поддержке </w:t>
      </w:r>
      <w:r w:rsidR="00ED2AB3" w:rsidRPr="00BE510C">
        <w:rPr>
          <w:rFonts w:ascii="Liberation Serif" w:hAnsi="Liberation Serif" w:cs="Times New Roman"/>
          <w:sz w:val="28"/>
          <w:szCs w:val="28"/>
        </w:rPr>
        <w:t>д</w:t>
      </w:r>
      <w:r w:rsidR="00450D8D" w:rsidRPr="00BE510C">
        <w:rPr>
          <w:rFonts w:ascii="Liberation Serif" w:hAnsi="Liberation Serif" w:cs="Times New Roman"/>
          <w:sz w:val="28"/>
          <w:szCs w:val="28"/>
        </w:rPr>
        <w:t>е</w:t>
      </w:r>
      <w:r w:rsidR="00ED2AB3" w:rsidRPr="00BE510C">
        <w:rPr>
          <w:rFonts w:ascii="Liberation Serif" w:hAnsi="Liberation Serif" w:cs="Times New Roman"/>
          <w:sz w:val="28"/>
          <w:szCs w:val="28"/>
        </w:rPr>
        <w:t xml:space="preserve">велоперов, подходящих под национальные стандарты </w:t>
      </w:r>
      <w:r w:rsidR="006575E6">
        <w:rPr>
          <w:rFonts w:ascii="Liberation Serif" w:hAnsi="Liberation Serif" w:cs="Times New Roman"/>
          <w:sz w:val="28"/>
          <w:szCs w:val="28"/>
        </w:rPr>
        <w:t>«</w:t>
      </w:r>
      <w:r w:rsidR="00ED2AB3" w:rsidRPr="00BE510C">
        <w:rPr>
          <w:rFonts w:ascii="Liberation Serif" w:hAnsi="Liberation Serif" w:cs="Times New Roman"/>
          <w:sz w:val="28"/>
          <w:szCs w:val="28"/>
        </w:rPr>
        <w:t>зеленого</w:t>
      </w:r>
      <w:r w:rsidR="006575E6">
        <w:rPr>
          <w:rFonts w:ascii="Liberation Serif" w:hAnsi="Liberation Serif" w:cs="Times New Roman"/>
          <w:sz w:val="28"/>
          <w:szCs w:val="28"/>
        </w:rPr>
        <w:t>»</w:t>
      </w:r>
      <w:r w:rsidR="00ED2AB3" w:rsidRPr="00BE510C">
        <w:rPr>
          <w:rFonts w:ascii="Liberation Serif" w:hAnsi="Liberation Serif" w:cs="Times New Roman"/>
          <w:sz w:val="28"/>
          <w:szCs w:val="28"/>
        </w:rPr>
        <w:t xml:space="preserve"> строительства</w:t>
      </w:r>
      <w:r w:rsidR="00C55CE3" w:rsidRPr="00BE510C">
        <w:rPr>
          <w:rFonts w:ascii="Liberation Serif" w:hAnsi="Liberation Serif" w:cs="Times New Roman"/>
          <w:sz w:val="28"/>
          <w:szCs w:val="28"/>
        </w:rPr>
        <w:t>: архитектура и</w:t>
      </w:r>
      <w:r w:rsidR="00384FEB">
        <w:rPr>
          <w:rFonts w:ascii="Liberation Serif" w:hAnsi="Liberation Serif" w:cs="Times New Roman"/>
          <w:sz w:val="28"/>
          <w:szCs w:val="28"/>
        </w:rPr>
        <w:t> </w:t>
      </w:r>
      <w:r w:rsidR="00C55CE3" w:rsidRPr="00BE510C">
        <w:rPr>
          <w:rFonts w:ascii="Liberation Serif" w:hAnsi="Liberation Serif" w:cs="Times New Roman"/>
          <w:sz w:val="28"/>
          <w:szCs w:val="28"/>
        </w:rPr>
        <w:t>планировка участка</w:t>
      </w:r>
      <w:r w:rsidR="00191271" w:rsidRPr="00BE510C">
        <w:rPr>
          <w:rFonts w:ascii="Liberation Serif" w:hAnsi="Liberation Serif" w:cs="Times New Roman"/>
          <w:sz w:val="28"/>
          <w:szCs w:val="28"/>
        </w:rPr>
        <w:t>,</w:t>
      </w:r>
      <w:r w:rsidR="00C55CE3" w:rsidRPr="00BE510C">
        <w:rPr>
          <w:rFonts w:ascii="Liberation Serif" w:hAnsi="Liberation Serif" w:cs="Times New Roman"/>
          <w:sz w:val="28"/>
          <w:szCs w:val="28"/>
        </w:rPr>
        <w:t xml:space="preserve"> организация и управление строительством</w:t>
      </w:r>
      <w:r w:rsidR="00191271" w:rsidRPr="00BE510C">
        <w:rPr>
          <w:rFonts w:ascii="Liberation Serif" w:hAnsi="Liberation Serif" w:cs="Times New Roman"/>
          <w:sz w:val="28"/>
          <w:szCs w:val="28"/>
        </w:rPr>
        <w:t>,</w:t>
      </w:r>
      <w:r w:rsidR="00C55CE3" w:rsidRPr="00BE510C">
        <w:rPr>
          <w:rFonts w:ascii="Liberation Serif" w:hAnsi="Liberation Serif" w:cs="Times New Roman"/>
          <w:sz w:val="28"/>
          <w:szCs w:val="28"/>
        </w:rPr>
        <w:t xml:space="preserve"> комфорт и</w:t>
      </w:r>
      <w:r w:rsidR="00384FEB">
        <w:rPr>
          <w:rFonts w:ascii="Liberation Serif" w:hAnsi="Liberation Serif" w:cs="Times New Roman"/>
          <w:sz w:val="28"/>
          <w:szCs w:val="28"/>
        </w:rPr>
        <w:t> </w:t>
      </w:r>
      <w:r w:rsidR="00C55CE3" w:rsidRPr="00BE510C">
        <w:rPr>
          <w:rFonts w:ascii="Liberation Serif" w:hAnsi="Liberation Serif" w:cs="Times New Roman"/>
          <w:sz w:val="28"/>
          <w:szCs w:val="28"/>
        </w:rPr>
        <w:t>качество внутренней среды</w:t>
      </w:r>
      <w:r w:rsidR="00191271" w:rsidRPr="00BE510C">
        <w:rPr>
          <w:rFonts w:ascii="Liberation Serif" w:hAnsi="Liberation Serif" w:cs="Times New Roman"/>
          <w:sz w:val="28"/>
          <w:szCs w:val="28"/>
        </w:rPr>
        <w:t>,</w:t>
      </w:r>
      <w:r w:rsidR="00C55CE3" w:rsidRPr="00BE510C">
        <w:rPr>
          <w:rFonts w:ascii="Liberation Serif" w:hAnsi="Liberation Serif" w:cs="Times New Roman"/>
          <w:sz w:val="28"/>
          <w:szCs w:val="28"/>
        </w:rPr>
        <w:t xml:space="preserve"> энергоэффективность и атмосфера</w:t>
      </w:r>
      <w:r w:rsidR="00191271" w:rsidRPr="00BE510C">
        <w:rPr>
          <w:rFonts w:ascii="Liberation Serif" w:hAnsi="Liberation Serif" w:cs="Times New Roman"/>
          <w:sz w:val="28"/>
          <w:szCs w:val="28"/>
        </w:rPr>
        <w:t>,</w:t>
      </w:r>
      <w:r w:rsidR="00C55CE3" w:rsidRPr="00BE510C">
        <w:rPr>
          <w:rFonts w:ascii="Liberation Serif" w:hAnsi="Liberation Serif" w:cs="Times New Roman"/>
          <w:sz w:val="28"/>
          <w:szCs w:val="28"/>
        </w:rPr>
        <w:t xml:space="preserve"> рациональное водопользование</w:t>
      </w:r>
      <w:r w:rsidR="00191271" w:rsidRPr="00BE510C">
        <w:rPr>
          <w:rFonts w:ascii="Liberation Serif" w:hAnsi="Liberation Serif" w:cs="Times New Roman"/>
          <w:sz w:val="28"/>
          <w:szCs w:val="28"/>
        </w:rPr>
        <w:t>,</w:t>
      </w:r>
      <w:r w:rsidR="00C55CE3" w:rsidRPr="00BE510C">
        <w:rPr>
          <w:rFonts w:ascii="Liberation Serif" w:hAnsi="Liberation Serif" w:cs="Times New Roman"/>
          <w:sz w:val="28"/>
          <w:szCs w:val="28"/>
        </w:rPr>
        <w:t xml:space="preserve"> материалы и </w:t>
      </w:r>
      <w:proofErr w:type="spellStart"/>
      <w:r w:rsidR="00C55CE3" w:rsidRPr="00BE510C">
        <w:rPr>
          <w:rFonts w:ascii="Liberation Serif" w:hAnsi="Liberation Serif" w:cs="Times New Roman"/>
          <w:sz w:val="28"/>
          <w:szCs w:val="28"/>
        </w:rPr>
        <w:t>ресурсоэффективность</w:t>
      </w:r>
      <w:proofErr w:type="spellEnd"/>
      <w:r w:rsidR="00191271" w:rsidRPr="00BE510C">
        <w:rPr>
          <w:rFonts w:ascii="Liberation Serif" w:hAnsi="Liberation Serif" w:cs="Times New Roman"/>
          <w:sz w:val="28"/>
          <w:szCs w:val="28"/>
        </w:rPr>
        <w:t>,</w:t>
      </w:r>
      <w:r w:rsidR="00C55CE3" w:rsidRPr="00BE510C">
        <w:rPr>
          <w:rFonts w:ascii="Liberation Serif" w:hAnsi="Liberation Serif" w:cs="Times New Roman"/>
          <w:sz w:val="28"/>
          <w:szCs w:val="28"/>
        </w:rPr>
        <w:t xml:space="preserve"> отходы про</w:t>
      </w:r>
      <w:r w:rsidR="00B2462C" w:rsidRPr="00BE510C">
        <w:rPr>
          <w:rFonts w:ascii="Liberation Serif" w:hAnsi="Liberation Serif" w:cs="Times New Roman"/>
          <w:sz w:val="28"/>
          <w:szCs w:val="28"/>
        </w:rPr>
        <w:t>изводства и</w:t>
      </w:r>
      <w:r w:rsidR="00384FEB">
        <w:rPr>
          <w:rFonts w:ascii="Liberation Serif" w:hAnsi="Liberation Serif" w:cs="Times New Roman"/>
          <w:sz w:val="28"/>
          <w:szCs w:val="28"/>
        </w:rPr>
        <w:t> </w:t>
      </w:r>
      <w:r w:rsidR="00B2462C" w:rsidRPr="00BE510C">
        <w:rPr>
          <w:rFonts w:ascii="Liberation Serif" w:hAnsi="Liberation Serif" w:cs="Times New Roman"/>
          <w:sz w:val="28"/>
          <w:szCs w:val="28"/>
        </w:rPr>
        <w:t>потребления</w:t>
      </w:r>
      <w:r w:rsidR="00191271" w:rsidRPr="00BE510C">
        <w:rPr>
          <w:rFonts w:ascii="Liberation Serif" w:hAnsi="Liberation Serif" w:cs="Times New Roman"/>
          <w:sz w:val="28"/>
          <w:szCs w:val="28"/>
        </w:rPr>
        <w:t>,</w:t>
      </w:r>
      <w:r w:rsidR="00B2462C" w:rsidRPr="00BE510C">
        <w:rPr>
          <w:rFonts w:ascii="Liberation Serif" w:hAnsi="Liberation Serif" w:cs="Times New Roman"/>
          <w:sz w:val="28"/>
          <w:szCs w:val="28"/>
        </w:rPr>
        <w:t xml:space="preserve"> экологическая безопасность территории</w:t>
      </w:r>
      <w:r w:rsidR="00191271" w:rsidRPr="00BE510C">
        <w:rPr>
          <w:rFonts w:ascii="Liberation Serif" w:hAnsi="Liberation Serif" w:cs="Times New Roman"/>
          <w:sz w:val="28"/>
          <w:szCs w:val="28"/>
        </w:rPr>
        <w:t>,</w:t>
      </w:r>
      <w:r w:rsidR="00B2462C" w:rsidRPr="00BE510C">
        <w:rPr>
          <w:rFonts w:ascii="Liberation Serif" w:hAnsi="Liberation Serif" w:cs="Times New Roman"/>
          <w:sz w:val="28"/>
          <w:szCs w:val="28"/>
        </w:rPr>
        <w:t xml:space="preserve"> безопасность эксплуатации здания и инновации устойчивого развития.</w:t>
      </w:r>
    </w:p>
    <w:p w14:paraId="79786114" w14:textId="0F9C89E5" w:rsidR="0065261C" w:rsidRPr="00BE510C" w:rsidRDefault="0065261C" w:rsidP="00384FEB">
      <w:pPr>
        <w:ind w:firstLine="709"/>
        <w:contextualSpacing/>
        <w:jc w:val="both"/>
        <w:rPr>
          <w:rFonts w:ascii="Liberation Serif" w:hAnsi="Liberation Serif" w:cs="Times New Roman"/>
          <w:b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/>
          <w:iCs/>
          <w:color w:val="000000" w:themeColor="text1"/>
          <w:sz w:val="28"/>
          <w:szCs w:val="28"/>
        </w:rPr>
        <w:t>Задачи мероприятия:</w:t>
      </w:r>
    </w:p>
    <w:p w14:paraId="1A313BA5" w14:textId="77777777" w:rsidR="0065261C" w:rsidRPr="00BE510C" w:rsidRDefault="0065261C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способствовать профессиональному и карьерному развитию участников;</w:t>
      </w:r>
    </w:p>
    <w:p w14:paraId="6DC9FAB0" w14:textId="77777777" w:rsidR="0065261C" w:rsidRPr="00BE510C" w:rsidRDefault="0065261C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создать площадку для самореализации молодежи в строительной отрасли на территории Свердловской области;</w:t>
      </w:r>
    </w:p>
    <w:p w14:paraId="10685D0B" w14:textId="77777777" w:rsidR="00630EE4" w:rsidRPr="00BE510C" w:rsidRDefault="0065261C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вовлечь молодежь в процесс решения отраслевых задач и выявить перспективные и подходы к решению актуальных проблем в сфере «зеленого» строительства в регионе.</w:t>
      </w:r>
    </w:p>
    <w:p w14:paraId="4EE94EB4" w14:textId="6FE83127" w:rsidR="00630EE4" w:rsidRPr="00BE510C" w:rsidRDefault="0051290E" w:rsidP="00384FEB">
      <w:pPr>
        <w:ind w:firstLine="708"/>
        <w:contextualSpacing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E510C"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shd w:val="clear" w:color="auto" w:fill="FFFFFF"/>
        </w:rPr>
        <w:t>Актуальность мероприятия:</w:t>
      </w:r>
      <w:r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57EF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в настоящее время активно развивается «зеленое» строительство</w:t>
      </w:r>
      <w:r w:rsidR="00ED2AB3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57EF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различные технологии с приставкой «эко» все чаще применяются девелоперами при строительстве современных офисных, торговых и</w:t>
      </w:r>
      <w:r w:rsidR="00384FEB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F57EF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жилых объектов. </w:t>
      </w:r>
      <w:r w:rsidR="006928C7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В 2021 году</w:t>
      </w:r>
      <w:r w:rsidR="00630EE4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75E6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630EE4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аспоряжением Правительства Российской Федерации от 14.07.2021 №</w:t>
      </w:r>
      <w:r w:rsidR="00191271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0EE4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1912</w:t>
      </w:r>
      <w:r w:rsidR="00191271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-р</w:t>
      </w:r>
      <w:r w:rsidR="00630EE4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«Об утверждении целей и основных направлений устойчивого (в том числе зеленого) развития Российской Федерации» были определены основные направления устойчивого развития в стране.</w:t>
      </w:r>
      <w:r w:rsidR="00191271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0EE4" w:rsidRPr="00BE510C">
        <w:rPr>
          <w:rFonts w:ascii="Liberation Serif" w:hAnsi="Liberation Serif" w:cs="Times New Roman"/>
          <w:color w:val="000000" w:themeColor="text1"/>
          <w:sz w:val="28"/>
          <w:szCs w:val="28"/>
        </w:rPr>
        <w:t>К</w:t>
      </w:r>
      <w:r w:rsidR="00384FEB">
        <w:rPr>
          <w:rFonts w:ascii="Liberation Serif" w:hAnsi="Liberation Serif" w:cs="Times New Roman"/>
          <w:color w:val="000000" w:themeColor="text1"/>
          <w:sz w:val="28"/>
          <w:szCs w:val="28"/>
        </w:rPr>
        <w:t> </w:t>
      </w:r>
      <w:r w:rsidR="00630EE4" w:rsidRPr="00BE510C">
        <w:rPr>
          <w:rFonts w:ascii="Liberation Serif" w:hAnsi="Liberation Serif" w:cs="Times New Roman"/>
          <w:color w:val="000000" w:themeColor="text1"/>
          <w:sz w:val="28"/>
          <w:szCs w:val="28"/>
        </w:rPr>
        <w:t>основным направлениям устойчивого (в т.ч. зеленого) развития России относятся обращение с отходами, энергетика, строительство, промышленность, транспорт и</w:t>
      </w:r>
      <w:r w:rsidR="00384FEB">
        <w:rPr>
          <w:rFonts w:ascii="Liberation Serif" w:hAnsi="Liberation Serif" w:cs="Times New Roman"/>
          <w:color w:val="000000" w:themeColor="text1"/>
          <w:sz w:val="28"/>
          <w:szCs w:val="28"/>
        </w:rPr>
        <w:t> </w:t>
      </w:r>
      <w:r w:rsidR="00630EE4" w:rsidRPr="00BE510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промышленная техника, водоснабжение и водоотведение, природные </w:t>
      </w:r>
      <w:r w:rsidR="00630EE4" w:rsidRPr="00BE510C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>ландшафты, реки, водоемы и биоразнообразие, сельское хозяйство и устойчивая инфраструктура. Приоритетные цели, связанные с положительным воздействием на окружающую среду, включают сохранение, охрану или улучшение состояния окружающей среды</w:t>
      </w:r>
      <w:r w:rsidR="00191271" w:rsidRPr="00BE510C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630EE4" w:rsidRPr="00BE510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снижение выбросов и сбросов загрязняющих веществ и (или) предотвращение их влияния на окружающую среду</w:t>
      </w:r>
      <w:r w:rsidR="00191271" w:rsidRPr="00BE510C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630EE4" w:rsidRPr="00BE510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сокращение выбросов парниковых газов</w:t>
      </w:r>
      <w:r w:rsidR="00191271" w:rsidRPr="00BE510C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630EE4" w:rsidRPr="00BE510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энергосбережение и повышение эффективности использования ресурсов.</w:t>
      </w:r>
    </w:p>
    <w:p w14:paraId="1BD6AA60" w14:textId="5B526CEF" w:rsidR="009C094B" w:rsidRPr="00BE510C" w:rsidRDefault="006928C7" w:rsidP="00384FEB">
      <w:pPr>
        <w:ind w:firstLine="708"/>
        <w:contextualSpacing/>
        <w:jc w:val="both"/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</w:pPr>
      <w:r w:rsidRPr="00BE510C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21.09.2021 №</w:t>
      </w:r>
      <w:r w:rsidR="00191271" w:rsidRPr="00BE510C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BE510C">
        <w:rPr>
          <w:rFonts w:ascii="Liberation Serif" w:eastAsia="Times New Roman" w:hAnsi="Liberation Serif" w:cs="Times New Roman"/>
          <w:color w:val="000000" w:themeColor="text1"/>
          <w:sz w:val="28"/>
          <w:szCs w:val="28"/>
          <w:shd w:val="clear" w:color="auto" w:fill="FFFFFF"/>
          <w:lang w:eastAsia="ru-RU"/>
        </w:rPr>
        <w:t>1587 «</w:t>
      </w:r>
      <w:r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Об утверждении критериев проектов устойчивого (в том числе зеленого) развития в Российской Федерации и требований к системе верификации проектов устойчивого (в том числе зеленого) развития в Российской Федерации» были утверждены критерии проектов устойчивого развития в сфере строительства: строительство «зеленых» зданий и сооружений</w:t>
      </w:r>
      <w:r w:rsidR="00191271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реализация проектов, направленных на повышение энергоэффективности и </w:t>
      </w:r>
      <w:proofErr w:type="spellStart"/>
      <w:r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теплоэффективности</w:t>
      </w:r>
      <w:proofErr w:type="spellEnd"/>
      <w:r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действующих сооружений, способствующее значительному повышению их</w:t>
      </w:r>
      <w:r w:rsidR="00384FEB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эффективности по следующим направлениям: </w:t>
      </w:r>
      <w:r w:rsidR="009C094B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ффективное электроснабжение, </w:t>
      </w:r>
      <w:r w:rsidR="009C094B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эффективное теплоснабжение и кондиционирование</w:t>
      </w:r>
      <w:r w:rsidR="00191271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C094B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строительство озеленяемых и</w:t>
      </w:r>
      <w:r w:rsidR="00384FEB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C094B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эксплуатируемых крыш зданий и сооружений</w:t>
      </w:r>
      <w:r w:rsidR="00191271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C094B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благоустройство зданий и</w:t>
      </w:r>
      <w:r w:rsidR="00384FEB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C094B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сооружений декоративными растениями</w:t>
      </w:r>
      <w:r w:rsidR="00191271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C094B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эффективные системы освещения (включая системы уличного освещения)</w:t>
      </w:r>
      <w:r w:rsidR="00191271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C094B" w:rsidRPr="00BE510C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эффективные системы водоснабжения</w:t>
      </w:r>
      <w:r w:rsidR="0020131A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7EB777E" w14:textId="7E79C164" w:rsidR="00B42BF3" w:rsidRPr="00BE510C" w:rsidRDefault="003F57EF" w:rsidP="00384FEB">
      <w:pPr>
        <w:ind w:firstLine="708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51290E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оциальная ответственность девелопера – это инициатива компании застройщика быть ответственными за влияние производства на окружающую среду и социальную сферу жизни.</w:t>
      </w:r>
      <w:r w:rsidRPr="00BE510C">
        <w:rPr>
          <w:rFonts w:ascii="Liberation Serif" w:hAnsi="Liberation Serif" w:cs="Times New Roman"/>
          <w:sz w:val="28"/>
          <w:szCs w:val="28"/>
        </w:rPr>
        <w:t xml:space="preserve"> 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На российском рынке</w:t>
      </w:r>
      <w:r w:rsidR="00B42BF3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вопрос о социальной ответственности стал подниматься недавно. 2017 год был объявлен Годом экологии, целью которого</w:t>
      </w:r>
      <w:r w:rsidR="00B42BF3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была объявлена необходимость 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обратить внимание </w:t>
      </w:r>
      <w:r w:rsidR="00B42BF3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384FEB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42BF3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экологию 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изменить экологические показатели страны. </w:t>
      </w:r>
    </w:p>
    <w:p w14:paraId="53A7A857" w14:textId="2E37B348" w:rsidR="003F57EF" w:rsidRPr="00BE510C" w:rsidRDefault="0051290E" w:rsidP="00384FEB">
      <w:pPr>
        <w:ind w:firstLine="708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создавшихся условиях и на современном этапе развития общества решение экологических проблем, </w:t>
      </w:r>
      <w:r w:rsidR="008440BD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том числе </w:t>
      </w:r>
      <w:r w:rsidR="001B2753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сфере 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строительства должно стать приоритетной задачей, </w:t>
      </w:r>
      <w:r w:rsidR="008440BD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направлений реализации внутренней 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политик</w:t>
      </w:r>
      <w:r w:rsidR="008440BD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и государства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B2753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Развитие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общества, новых технологий и строительства должны основываться на жестком соблюдении принципов бережного и разумного подхода к окружающей среде.</w:t>
      </w:r>
    </w:p>
    <w:p w14:paraId="29E5A2AE" w14:textId="3F9B2F2D" w:rsidR="00E94FD0" w:rsidRPr="00BE510C" w:rsidRDefault="00E94FD0" w:rsidP="00384FEB">
      <w:pPr>
        <w:ind w:firstLine="708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Плюсы «зеленого</w:t>
      </w:r>
      <w:r w:rsidR="006575E6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строительства для населения: снижение стоимости эксплуатации жилья вследствие более эффективного использования ресурсов, экономия на коммунальных платежах; большой рост стоимости недвижимости, повышенная ликвидность квартиры; более качественное, безопасное и комфортное жилье, обеспеченное инфраструктурой</w:t>
      </w:r>
      <w:r w:rsidR="00C55CE3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1DFBAE7" w14:textId="782EF243" w:rsidR="00E94FD0" w:rsidRPr="00BE510C" w:rsidRDefault="00E94FD0" w:rsidP="00384FEB">
      <w:pPr>
        <w:ind w:firstLine="708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Плюсы «зеленого</w:t>
      </w:r>
      <w:r w:rsidR="006575E6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строительства для застройщика</w:t>
      </w:r>
      <w:r w:rsidR="00C55CE3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: повышение инвестиционной привлекательности; сокращение количества расходов; рост цены продажи на 10</w:t>
      </w:r>
      <w:r w:rsidR="00AC031A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55CE3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15% и увеличение выручки.</w:t>
      </w:r>
    </w:p>
    <w:p w14:paraId="6ECA26F8" w14:textId="6DE1E42D" w:rsidR="00C55CE3" w:rsidRPr="00BE510C" w:rsidRDefault="00C55CE3" w:rsidP="00384FEB">
      <w:pPr>
        <w:ind w:firstLine="708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Плюсы «зеленого</w:t>
      </w:r>
      <w:r w:rsidR="006575E6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строительства для государства: создание </w:t>
      </w:r>
      <w:r w:rsidR="00AC031A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высококвалифицированных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рабочих мест в сфере «зеленых» технологий</w:t>
      </w:r>
      <w:r w:rsidR="00AC031A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повышенный вклад в ВВП от строительства «зеленого» жилья</w:t>
      </w:r>
      <w:r w:rsidR="00AC031A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снижение выбросов парниковых газов при строительстве зданий</w:t>
      </w:r>
      <w:r w:rsidR="00AC031A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снижение выбросов парниковых газов от эксплуатации зданий</w:t>
      </w:r>
      <w:r w:rsidR="00AC031A" w:rsidRPr="00BE510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2B3A620" w14:textId="4922E6AC" w:rsidR="003F57EF" w:rsidRPr="00BE510C" w:rsidRDefault="003F57EF" w:rsidP="00384FEB">
      <w:pPr>
        <w:ind w:firstLine="708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Хорошим примером социально ответственного девелопмента является жилой комплекс </w:t>
      </w:r>
      <w:proofErr w:type="spellStart"/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Barkli-park</w:t>
      </w:r>
      <w:proofErr w:type="spellEnd"/>
      <w:r w:rsidR="00965FBB"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</w:t>
      </w:r>
      <w:r w:rsidR="001B2753"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г. </w:t>
      </w:r>
      <w:r w:rsidR="00965FBB"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Москва)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 эко-подходом</w:t>
      </w:r>
      <w:r w:rsidRPr="00BE510C">
        <w:rPr>
          <w:rFonts w:ascii="Liberation Serif" w:hAnsi="Liberation Serif" w:cs="Times New Roman"/>
          <w:sz w:val="28"/>
          <w:szCs w:val="28"/>
        </w:rPr>
        <w:t xml:space="preserve">. 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Отличительные характеристики эко-проекта: энергосберегающие систем</w:t>
      </w:r>
      <w:r w:rsidR="001B2753"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ы,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большая площадь остеклени</w:t>
      </w:r>
      <w:r w:rsidR="001B2753"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я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позволяющая увеличивать проникновение естественного света в</w:t>
      </w:r>
      <w:r w:rsidR="00384FE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квартиры</w:t>
      </w:r>
      <w:r w:rsidR="001B2753"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система вентиляции с дополнительной системой </w:t>
      </w:r>
      <w:r w:rsidR="00785E1B"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очистки воздуха,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собственная система очистки, которая уменьшает жесткость воды</w:t>
      </w:r>
      <w:r w:rsidR="00785E1B"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облагораживание природных зеленых пространств.</w:t>
      </w:r>
    </w:p>
    <w:p w14:paraId="24CA2324" w14:textId="6A33A6DA" w:rsidR="00965FBB" w:rsidRPr="00BE510C" w:rsidRDefault="00EC1F19" w:rsidP="00384FEB">
      <w:pPr>
        <w:ind w:firstLine="708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Российским застройщикам необходимо работать над вопросом устойчивого развития и более добросовестно подходить к вопросу поддержания здорового общества. В том числе благодаря «</w:t>
      </w:r>
      <w:r w:rsidR="00965FBB"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</w:t>
      </w:r>
      <w:r w:rsidRPr="00BE510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еленой» философии застройщик помогает сформировать положительный имидж и построить сильную репутацию лидера.</w:t>
      </w:r>
    </w:p>
    <w:p w14:paraId="312826A9" w14:textId="042A05D6" w:rsidR="000D5C11" w:rsidRDefault="00965FBB" w:rsidP="00384FEB">
      <w:pPr>
        <w:ind w:firstLine="708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/>
          <w:iCs/>
          <w:sz w:val="28"/>
          <w:szCs w:val="28"/>
        </w:rPr>
        <w:t xml:space="preserve">Дата </w:t>
      </w:r>
      <w:r w:rsidR="00785E1B" w:rsidRPr="00BE510C">
        <w:rPr>
          <w:rFonts w:ascii="Liberation Serif" w:hAnsi="Liberation Serif" w:cs="Times New Roman"/>
          <w:b/>
          <w:iCs/>
          <w:sz w:val="28"/>
          <w:szCs w:val="28"/>
        </w:rPr>
        <w:t>проведения</w:t>
      </w:r>
      <w:r w:rsidRPr="00BE510C">
        <w:rPr>
          <w:rFonts w:ascii="Liberation Serif" w:hAnsi="Liberation Serif" w:cs="Times New Roman"/>
          <w:b/>
          <w:iCs/>
          <w:sz w:val="28"/>
          <w:szCs w:val="28"/>
        </w:rPr>
        <w:t>: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 21 октября 2022 года</w:t>
      </w:r>
      <w:r w:rsidR="00785E1B" w:rsidRPr="00BE510C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14:paraId="5B2EA3A1" w14:textId="7422A582" w:rsidR="0020131A" w:rsidRPr="00BE510C" w:rsidRDefault="0020131A" w:rsidP="00384FEB">
      <w:pPr>
        <w:ind w:firstLine="708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20131A">
        <w:rPr>
          <w:rFonts w:ascii="Liberation Serif" w:hAnsi="Liberation Serif" w:cs="Times New Roman"/>
          <w:b/>
          <w:iCs/>
          <w:sz w:val="28"/>
          <w:szCs w:val="28"/>
        </w:rPr>
        <w:t>Время проведения:</w:t>
      </w:r>
      <w:r>
        <w:rPr>
          <w:rFonts w:ascii="Liberation Serif" w:hAnsi="Liberation Serif" w:cs="Times New Roman"/>
          <w:bCs/>
          <w:iCs/>
          <w:sz w:val="28"/>
          <w:szCs w:val="28"/>
        </w:rPr>
        <w:t xml:space="preserve"> с 12.00 до 13.30 часов.</w:t>
      </w:r>
    </w:p>
    <w:p w14:paraId="5E835514" w14:textId="2B64CEDA" w:rsidR="00785E1B" w:rsidRPr="00BE510C" w:rsidRDefault="00785E1B" w:rsidP="00384FEB">
      <w:pPr>
        <w:ind w:firstLine="708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/>
          <w:iCs/>
          <w:sz w:val="28"/>
          <w:szCs w:val="28"/>
        </w:rPr>
        <w:t>Продолжительность мероприятия: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4806C5" w:rsidRPr="00BE510C">
        <w:rPr>
          <w:rFonts w:ascii="Liberation Serif" w:hAnsi="Liberation Serif" w:cs="Times New Roman"/>
          <w:bCs/>
          <w:iCs/>
          <w:sz w:val="28"/>
          <w:szCs w:val="28"/>
        </w:rPr>
        <w:t>1,5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 часа.</w:t>
      </w:r>
    </w:p>
    <w:p w14:paraId="6A62342D" w14:textId="77777777" w:rsidR="006D0223" w:rsidRDefault="006D0223" w:rsidP="006D0223">
      <w:pPr>
        <w:ind w:firstLine="708"/>
        <w:jc w:val="both"/>
        <w:rPr>
          <w:rFonts w:ascii="Liberation Serif" w:hAnsi="Liberation Serif" w:cs="Times New Roman"/>
          <w:color w:val="202124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iCs/>
          <w:sz w:val="28"/>
          <w:szCs w:val="28"/>
        </w:rPr>
        <w:t xml:space="preserve">Место проведения: </w:t>
      </w:r>
      <w:r>
        <w:rPr>
          <w:rFonts w:ascii="Liberation Serif" w:hAnsi="Liberation Serif" w:cs="Times New Roman"/>
          <w:sz w:val="28"/>
          <w:szCs w:val="28"/>
        </w:rPr>
        <w:t>МВЦ «</w:t>
      </w:r>
      <w:r>
        <w:rPr>
          <w:rFonts w:ascii="Liberation Serif" w:hAnsi="Liberation Serif" w:cs="Times New Roman"/>
          <w:bCs/>
          <w:sz w:val="28"/>
          <w:szCs w:val="28"/>
        </w:rPr>
        <w:t>Екатеринбург-ЭКСПО</w:t>
      </w:r>
      <w:r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bCs/>
          <w:iCs/>
          <w:sz w:val="28"/>
          <w:szCs w:val="28"/>
        </w:rPr>
        <w:t xml:space="preserve"> (г. </w:t>
      </w:r>
      <w:r>
        <w:rPr>
          <w:rFonts w:ascii="Liberation Serif" w:hAnsi="Liberation Serif" w:cs="Times New Roman"/>
          <w:color w:val="202124"/>
          <w:sz w:val="28"/>
          <w:szCs w:val="28"/>
          <w:shd w:val="clear" w:color="auto" w:fill="FFFFFF"/>
        </w:rPr>
        <w:t>Екатеринбург, бул. Экспо, д. 2А).</w:t>
      </w:r>
    </w:p>
    <w:p w14:paraId="54788F38" w14:textId="77777777" w:rsidR="006D0223" w:rsidRDefault="006D0223" w:rsidP="006D0223">
      <w:pPr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b/>
          <w:iCs/>
          <w:sz w:val="28"/>
          <w:szCs w:val="28"/>
        </w:rPr>
        <w:t>Ссылка на регистрацию:</w:t>
      </w:r>
      <w:r>
        <w:rPr>
          <w:rFonts w:ascii="Liberation Serif" w:hAnsi="Liberation Serif" w:cs="Times New Roman"/>
          <w:color w:val="202124"/>
          <w:sz w:val="28"/>
          <w:szCs w:val="28"/>
          <w:shd w:val="clear" w:color="auto" w:fill="FFFFFF"/>
        </w:rPr>
        <w:t xml:space="preserve"> vk.cc/</w:t>
      </w:r>
      <w:proofErr w:type="spellStart"/>
      <w:r>
        <w:rPr>
          <w:rFonts w:ascii="Liberation Serif" w:hAnsi="Liberation Serif" w:cs="Times New Roman"/>
          <w:color w:val="202124"/>
          <w:sz w:val="28"/>
          <w:szCs w:val="28"/>
          <w:shd w:val="clear" w:color="auto" w:fill="FFFFFF"/>
        </w:rPr>
        <w:t>chhbSF</w:t>
      </w:r>
      <w:proofErr w:type="spellEnd"/>
      <w:r>
        <w:rPr>
          <w:rFonts w:ascii="Liberation Serif" w:hAnsi="Liberation Serif" w:cs="Times New Roman"/>
          <w:color w:val="202124"/>
          <w:sz w:val="28"/>
          <w:szCs w:val="28"/>
          <w:shd w:val="clear" w:color="auto" w:fill="FFFFFF"/>
        </w:rPr>
        <w:t>.</w:t>
      </w:r>
    </w:p>
    <w:p w14:paraId="66C9E84F" w14:textId="38E2A238" w:rsidR="00965FBB" w:rsidRPr="00BE510C" w:rsidRDefault="00965FBB" w:rsidP="00384FEB">
      <w:pPr>
        <w:ind w:firstLine="708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/>
          <w:bCs/>
          <w:sz w:val="28"/>
          <w:szCs w:val="28"/>
        </w:rPr>
        <w:t>Ответственные за мероприятие:</w:t>
      </w:r>
    </w:p>
    <w:p w14:paraId="6AE20D97" w14:textId="77777777" w:rsidR="00965FBB" w:rsidRPr="00BE510C" w:rsidRDefault="00965FBB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sz w:val="28"/>
          <w:szCs w:val="28"/>
        </w:rPr>
        <w:t>Летов Павел Игоревич – председатель Молодежного правительства Свердловской области, тел.: +7 (992) 345-95-83, адрес электронной почты: p.letov@egov66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.ru.</w:t>
      </w:r>
    </w:p>
    <w:p w14:paraId="7D305376" w14:textId="03DDA1D6" w:rsidR="00965FBB" w:rsidRPr="00BE510C" w:rsidRDefault="00965FBB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/>
          <w:iCs/>
          <w:spacing w:val="-4"/>
          <w:sz w:val="28"/>
          <w:szCs w:val="28"/>
        </w:rPr>
      </w:pPr>
      <w:proofErr w:type="spellStart"/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Дощатов</w:t>
      </w:r>
      <w:proofErr w:type="spellEnd"/>
      <w:r w:rsidRPr="00BE510C">
        <w:rPr>
          <w:rFonts w:ascii="Liberation Serif" w:hAnsi="Liberation Serif" w:cs="Times New Roman"/>
          <w:spacing w:val="-4"/>
          <w:sz w:val="28"/>
          <w:szCs w:val="28"/>
        </w:rPr>
        <w:t xml:space="preserve"> Антон Александрович – Вице-председатель Молодежного правительства Свердловской области, </w:t>
      </w:r>
      <w:r w:rsidRPr="00BE510C">
        <w:rPr>
          <w:rFonts w:ascii="Liberation Serif" w:hAnsi="Liberation Serif" w:cs="Times New Roman"/>
          <w:sz w:val="28"/>
          <w:szCs w:val="28"/>
        </w:rPr>
        <w:t xml:space="preserve">тел.: </w:t>
      </w:r>
      <w:r w:rsidRPr="00BE510C">
        <w:rPr>
          <w:rFonts w:ascii="Liberation Serif" w:hAnsi="Liberation Serif" w:cs="Times New Roman"/>
          <w:spacing w:val="-4"/>
          <w:sz w:val="28"/>
          <w:szCs w:val="28"/>
        </w:rPr>
        <w:t>+7 (912) 215-77-14</w:t>
      </w:r>
      <w:r w:rsidRPr="00BE510C">
        <w:rPr>
          <w:rFonts w:ascii="Liberation Serif" w:hAnsi="Liberation Serif" w:cs="Times New Roman"/>
          <w:sz w:val="28"/>
          <w:szCs w:val="28"/>
        </w:rPr>
        <w:t xml:space="preserve">, адрес электронной почты: </w:t>
      </w:r>
      <w:r w:rsidRPr="00BE510C">
        <w:rPr>
          <w:rFonts w:ascii="Liberation Serif" w:hAnsi="Liberation Serif" w:cs="Times New Roman"/>
          <w:spacing w:val="-4"/>
          <w:sz w:val="28"/>
          <w:szCs w:val="28"/>
        </w:rPr>
        <w:t>a.doshchatov@molprav66.ru.</w:t>
      </w:r>
    </w:p>
    <w:p w14:paraId="4BD835AD" w14:textId="65491798" w:rsidR="000D5C11" w:rsidRPr="00BE510C" w:rsidRDefault="00785E1B" w:rsidP="00384FEB">
      <w:pPr>
        <w:ind w:firstLine="708"/>
        <w:contextualSpacing/>
        <w:jc w:val="both"/>
        <w:rPr>
          <w:rFonts w:ascii="Liberation Serif" w:hAnsi="Liberation Serif" w:cs="Times New Roman"/>
          <w:b/>
          <w:iCs/>
          <w:sz w:val="28"/>
          <w:szCs w:val="28"/>
        </w:rPr>
      </w:pPr>
      <w:r w:rsidRPr="00BE510C">
        <w:rPr>
          <w:rFonts w:ascii="Liberation Serif" w:hAnsi="Liberation Serif" w:cs="Times New Roman"/>
          <w:b/>
          <w:iCs/>
          <w:sz w:val="28"/>
          <w:szCs w:val="28"/>
        </w:rPr>
        <w:t>Планируемые эксперты</w:t>
      </w:r>
      <w:r w:rsidR="007F042A" w:rsidRPr="00BE510C">
        <w:rPr>
          <w:rFonts w:ascii="Liberation Serif" w:hAnsi="Liberation Serif" w:cs="Times New Roman"/>
          <w:b/>
          <w:iCs/>
          <w:sz w:val="28"/>
          <w:szCs w:val="28"/>
        </w:rPr>
        <w:t>:</w:t>
      </w:r>
    </w:p>
    <w:p w14:paraId="425B488B" w14:textId="44F960AF" w:rsidR="0024619E" w:rsidRPr="00BE510C" w:rsidRDefault="0024619E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Волков Михаил Михайлович – </w:t>
      </w:r>
      <w:r w:rsidR="00AC031A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исполняющий обязанности 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Министр</w:t>
      </w:r>
      <w:r w:rsidR="00AC031A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а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строительства и развития инфраструктуры Свердловской области</w:t>
      </w:r>
      <w:r w:rsidR="00CE369F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;</w:t>
      </w:r>
    </w:p>
    <w:p w14:paraId="68F0BE57" w14:textId="2DFEED92" w:rsidR="00521189" w:rsidRPr="00BE510C" w:rsidRDefault="00521189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Кузнецов Алексей Владимирович – </w:t>
      </w:r>
      <w:r w:rsidR="00AC031A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исполняющий обязанности 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Министр</w:t>
      </w:r>
      <w:r w:rsidR="00AC031A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а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природных ресурсов и экологии Свердловской области</w:t>
      </w:r>
      <w:r w:rsidR="00CE369F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;</w:t>
      </w:r>
    </w:p>
    <w:p w14:paraId="6550B001" w14:textId="4158A9A1" w:rsidR="000D5C11" w:rsidRPr="00BE510C" w:rsidRDefault="000D5C11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Каменская Надежда Викторовна – Заместитель Министра экономики и территориального развития Свердловской области – директор департамента управления проектами Министерства экономики и территориального развития Свердловской области</w:t>
      </w:r>
      <w:r w:rsidR="00CE369F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;</w:t>
      </w:r>
    </w:p>
    <w:p w14:paraId="2E529A1C" w14:textId="4EA70F74" w:rsidR="00315F98" w:rsidRPr="00BE510C" w:rsidRDefault="00315F98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Лаппо Валентин Анатольевич</w:t>
      </w:r>
      <w:r w:rsidR="004806C5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– Председатель Комитета </w:t>
      </w:r>
      <w:r w:rsidR="006575E6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Законодательного Собрания Свердловской области </w:t>
      </w:r>
      <w:r w:rsidR="004806C5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по развитию инфраструктуры и жилищной политике</w:t>
      </w:r>
      <w:r w:rsidR="00CE369F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;</w:t>
      </w:r>
    </w:p>
    <w:p w14:paraId="6FB746C9" w14:textId="3D3E6D04" w:rsidR="004806C5" w:rsidRPr="00BE510C" w:rsidRDefault="004806C5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Никонов Сергей Владимирович – Председатель Комитета </w:t>
      </w:r>
      <w:r w:rsidR="00CE369F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Законодательного Собрания Свердловской области 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по экологии, недропользованию и охране окружающей среды</w:t>
      </w:r>
      <w:r w:rsidR="00CE369F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.</w:t>
      </w:r>
    </w:p>
    <w:p w14:paraId="002AD030" w14:textId="4802B8C7" w:rsidR="00466772" w:rsidRPr="00BE510C" w:rsidRDefault="00466772" w:rsidP="00384FEB">
      <w:pPr>
        <w:ind w:firstLine="709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/>
          <w:iCs/>
          <w:sz w:val="28"/>
          <w:szCs w:val="28"/>
        </w:rPr>
        <w:t>Общее количество участников: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0B2D85" w:rsidRPr="00BE510C">
        <w:rPr>
          <w:rFonts w:ascii="Liberation Serif" w:hAnsi="Liberation Serif" w:cs="Times New Roman"/>
          <w:bCs/>
          <w:iCs/>
          <w:sz w:val="28"/>
          <w:szCs w:val="28"/>
        </w:rPr>
        <w:t>6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>0-</w:t>
      </w:r>
      <w:r w:rsidR="000B2D85" w:rsidRPr="00BE510C">
        <w:rPr>
          <w:rFonts w:ascii="Liberation Serif" w:hAnsi="Liberation Serif" w:cs="Times New Roman"/>
          <w:bCs/>
          <w:iCs/>
          <w:sz w:val="28"/>
          <w:szCs w:val="28"/>
        </w:rPr>
        <w:t>7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>0 человек.</w:t>
      </w:r>
    </w:p>
    <w:p w14:paraId="05816D0D" w14:textId="77777777" w:rsidR="00466772" w:rsidRPr="00BE510C" w:rsidRDefault="00466772" w:rsidP="00384FEB">
      <w:pPr>
        <w:ind w:firstLine="709"/>
        <w:contextualSpacing/>
        <w:jc w:val="both"/>
        <w:rPr>
          <w:rFonts w:ascii="Liberation Serif" w:hAnsi="Liberation Serif" w:cs="Times New Roman"/>
          <w:b/>
          <w:iCs/>
          <w:sz w:val="28"/>
          <w:szCs w:val="28"/>
        </w:rPr>
      </w:pPr>
      <w:r w:rsidRPr="00BE510C">
        <w:rPr>
          <w:rFonts w:ascii="Liberation Serif" w:hAnsi="Liberation Serif" w:cs="Times New Roman"/>
          <w:b/>
          <w:iCs/>
          <w:sz w:val="28"/>
          <w:szCs w:val="28"/>
        </w:rPr>
        <w:t>Участники:</w:t>
      </w:r>
    </w:p>
    <w:p w14:paraId="14016510" w14:textId="51F2BEFB" w:rsidR="006960DB" w:rsidRPr="00BE510C" w:rsidRDefault="00466772" w:rsidP="00384FEB">
      <w:pPr>
        <w:ind w:firstLine="709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Представители органов государственной власти Свердловской области</w:t>
      </w:r>
      <w:r w:rsidR="006960DB" w:rsidRPr="00BE510C">
        <w:rPr>
          <w:rFonts w:ascii="Liberation Serif" w:hAnsi="Liberation Serif" w:cs="Times New Roman"/>
          <w:bCs/>
          <w:iCs/>
          <w:sz w:val="28"/>
          <w:szCs w:val="28"/>
        </w:rPr>
        <w:t>: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</w:p>
    <w:p w14:paraId="76C626BB" w14:textId="2FB67528" w:rsidR="006960DB" w:rsidRPr="00BE510C" w:rsidRDefault="00466772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Министерство экономики и территориального развития Свердловской области</w:t>
      </w:r>
      <w:r w:rsidR="006960DB" w:rsidRPr="00BE510C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291F30D7" w14:textId="77777777" w:rsidR="006960DB" w:rsidRPr="00BE510C" w:rsidRDefault="00466772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Министерство энергетики и жилищно-коммунального хозяйства Свердловской области</w:t>
      </w:r>
      <w:r w:rsidR="006960DB" w:rsidRPr="00BE510C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360AA520" w14:textId="704E7873" w:rsidR="006960DB" w:rsidRPr="00BE510C" w:rsidRDefault="00466772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Министерство строительства и развития инфраструктуры Свердловской области</w:t>
      </w:r>
      <w:r w:rsidR="006960DB" w:rsidRPr="00BE510C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0D6FCE10" w14:textId="33FEBA10" w:rsidR="00315F98" w:rsidRPr="00BE510C" w:rsidRDefault="00315F98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Министерство природных ресурсов и экологии Свердловской области</w:t>
      </w:r>
      <w:r w:rsidR="009B7397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76B385CF" w14:textId="4E34D15A" w:rsidR="00AC031A" w:rsidRPr="00BE510C" w:rsidRDefault="00AC031A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Законодательное Собрание Свердловской области</w:t>
      </w:r>
      <w:r w:rsidR="009B7397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14:paraId="0E093F1B" w14:textId="77777777" w:rsidR="006960DB" w:rsidRPr="00BE510C" w:rsidRDefault="00466772" w:rsidP="00384FEB">
      <w:pPr>
        <w:ind w:firstLine="709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Представители органов молодежного самоуправления Свердловской области</w:t>
      </w:r>
      <w:r w:rsidR="006960DB" w:rsidRPr="00BE510C">
        <w:rPr>
          <w:rFonts w:ascii="Liberation Serif" w:hAnsi="Liberation Serif" w:cs="Times New Roman"/>
          <w:bCs/>
          <w:iCs/>
          <w:sz w:val="28"/>
          <w:szCs w:val="28"/>
        </w:rPr>
        <w:t>: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</w:p>
    <w:p w14:paraId="258DB0AA" w14:textId="77777777" w:rsidR="006960DB" w:rsidRPr="00BE510C" w:rsidRDefault="00466772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Молодежное правительство Свердловской области</w:t>
      </w:r>
      <w:r w:rsidR="006960DB" w:rsidRPr="00BE510C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29A759E5" w14:textId="77777777" w:rsidR="006960DB" w:rsidRPr="00BE510C" w:rsidRDefault="00466772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Молодежный парламент Свердловской области</w:t>
      </w:r>
      <w:r w:rsidR="006960DB" w:rsidRPr="00BE510C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07337AAA" w14:textId="77777777" w:rsidR="006960DB" w:rsidRPr="00BE510C" w:rsidRDefault="00466772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Молодежная избирательная комиссия Свердловской области</w:t>
      </w:r>
      <w:r w:rsidR="006960DB" w:rsidRPr="00BE510C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4D7EBA74" w14:textId="5CF58B25" w:rsidR="00466772" w:rsidRPr="00BE510C" w:rsidRDefault="00466772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молодежные администрации </w:t>
      </w:r>
      <w:r w:rsidR="00D777DC"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и молодежные 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думы муниципальных образований</w:t>
      </w:r>
      <w:r w:rsidR="00D777DC" w:rsidRPr="00BE510C">
        <w:rPr>
          <w:rFonts w:ascii="Liberation Serif" w:hAnsi="Liberation Serif" w:cs="Times New Roman"/>
          <w:bCs/>
          <w:iCs/>
          <w:sz w:val="28"/>
          <w:szCs w:val="28"/>
        </w:rPr>
        <w:t>, расположенных на территории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 Свердловской области.</w:t>
      </w:r>
    </w:p>
    <w:p w14:paraId="11C3CC1C" w14:textId="6A8DF366" w:rsidR="00466772" w:rsidRPr="00BE510C" w:rsidRDefault="00466772" w:rsidP="00384FEB">
      <w:pPr>
        <w:ind w:firstLine="709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Представители </w:t>
      </w:r>
      <w:r w:rsidR="00D777DC" w:rsidRPr="00BE510C">
        <w:rPr>
          <w:rFonts w:ascii="Liberation Serif" w:hAnsi="Liberation Serif" w:cs="Times New Roman"/>
          <w:bCs/>
          <w:iCs/>
          <w:sz w:val="28"/>
          <w:szCs w:val="28"/>
        </w:rPr>
        <w:t>образовательных организаций профессионального и высшего образования, расположенных на территории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 Свердловской области.</w:t>
      </w:r>
    </w:p>
    <w:p w14:paraId="17D29D6C" w14:textId="77777777" w:rsidR="006960DB" w:rsidRPr="00BE510C" w:rsidRDefault="00466772" w:rsidP="00384FEB">
      <w:pPr>
        <w:ind w:firstLine="709"/>
        <w:contextualSpacing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Представители </w:t>
      </w:r>
      <w:r w:rsidR="005C1E50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общественных и бизнес</w:t>
      </w:r>
      <w:r w:rsidR="00D777DC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-</w:t>
      </w:r>
      <w:r w:rsidR="005C1E50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объединений</w:t>
      </w:r>
      <w:r w:rsidR="006960DB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:</w:t>
      </w:r>
    </w:p>
    <w:p w14:paraId="3AD652C6" w14:textId="77777777" w:rsidR="006960DB" w:rsidRPr="00BE510C" w:rsidRDefault="00466772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АНО «Агентство стратегических инициатив»</w:t>
      </w:r>
      <w:r w:rsidR="006960DB" w:rsidRPr="00BE510C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3BAB2076" w14:textId="77777777" w:rsidR="006960DB" w:rsidRPr="00BE510C" w:rsidRDefault="005551C4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ООО «Брусника. Строительство и девелопмент»</w:t>
      </w:r>
      <w:r w:rsidR="006960DB" w:rsidRPr="00BE510C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4B81480B" w14:textId="77777777" w:rsidR="006960DB" w:rsidRPr="00BE510C" w:rsidRDefault="005C1E50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АО «Специализированный застройщик «ЛСР»</w:t>
      </w:r>
      <w:r w:rsidR="006960DB" w:rsidRPr="00BE510C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064EA284" w14:textId="129DA477" w:rsidR="006960DB" w:rsidRPr="00BE510C" w:rsidRDefault="006960DB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АО «</w:t>
      </w:r>
      <w:r w:rsidR="005C1E50" w:rsidRPr="00BE510C">
        <w:rPr>
          <w:rFonts w:ascii="Liberation Serif" w:hAnsi="Liberation Serif" w:cs="Times New Roman"/>
          <w:bCs/>
          <w:iCs/>
          <w:sz w:val="28"/>
          <w:szCs w:val="28"/>
        </w:rPr>
        <w:t>Корпорация «</w:t>
      </w:r>
      <w:proofErr w:type="spellStart"/>
      <w:r w:rsidR="005C1E50" w:rsidRPr="00BE510C">
        <w:rPr>
          <w:rFonts w:ascii="Liberation Serif" w:hAnsi="Liberation Serif" w:cs="Times New Roman"/>
          <w:bCs/>
          <w:iCs/>
          <w:sz w:val="28"/>
          <w:szCs w:val="28"/>
        </w:rPr>
        <w:t>Атомстройкомплекс</w:t>
      </w:r>
      <w:proofErr w:type="spellEnd"/>
      <w:r w:rsidR="005C1E50" w:rsidRPr="00BE510C">
        <w:rPr>
          <w:rFonts w:ascii="Liberation Serif" w:hAnsi="Liberation Serif" w:cs="Times New Roman"/>
          <w:bCs/>
          <w:iCs/>
          <w:sz w:val="28"/>
          <w:szCs w:val="28"/>
        </w:rPr>
        <w:t>»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2E2F60B2" w14:textId="50043FEF" w:rsidR="006960DB" w:rsidRPr="00BE510C" w:rsidRDefault="006960DB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АО</w:t>
      </w:r>
      <w:r w:rsidR="005C1E50" w:rsidRPr="00BE510C">
        <w:rPr>
          <w:rFonts w:ascii="Liberation Serif" w:hAnsi="Liberation Serif" w:cs="Times New Roman"/>
          <w:bCs/>
          <w:iCs/>
          <w:sz w:val="28"/>
          <w:szCs w:val="28"/>
        </w:rPr>
        <w:t xml:space="preserve"> «Синара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>-</w:t>
      </w:r>
      <w:r w:rsidR="005C1E50" w:rsidRPr="00BE510C">
        <w:rPr>
          <w:rFonts w:ascii="Liberation Serif" w:hAnsi="Liberation Serif" w:cs="Times New Roman"/>
          <w:bCs/>
          <w:iCs/>
          <w:sz w:val="28"/>
          <w:szCs w:val="28"/>
        </w:rPr>
        <w:t>Девелопмент»</w:t>
      </w:r>
      <w:r w:rsidRPr="00BE510C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14:paraId="26978EC0" w14:textId="6A9D4A7A" w:rsidR="00CD7D6E" w:rsidRPr="00BE510C" w:rsidRDefault="007F042A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Агентство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по привлечению инвестиций Свердловской области</w:t>
      </w:r>
      <w:r w:rsidR="00466772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.</w:t>
      </w:r>
    </w:p>
    <w:p w14:paraId="4BACAA79" w14:textId="4C22611B" w:rsidR="0065261C" w:rsidRPr="00BE510C" w:rsidRDefault="0065261C" w:rsidP="00384FEB">
      <w:pPr>
        <w:ind w:firstLine="709"/>
        <w:contextualSpacing/>
        <w:jc w:val="both"/>
        <w:rPr>
          <w:rFonts w:ascii="Liberation Serif" w:hAnsi="Liberation Serif" w:cs="Times New Roman"/>
          <w:b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/>
          <w:iCs/>
          <w:color w:val="000000" w:themeColor="text1"/>
          <w:sz w:val="28"/>
          <w:szCs w:val="28"/>
        </w:rPr>
        <w:t>Требования к разработке решений:</w:t>
      </w:r>
    </w:p>
    <w:p w14:paraId="6759154E" w14:textId="77777777" w:rsidR="006960DB" w:rsidRPr="00BE510C" w:rsidRDefault="0065261C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максимальное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количество участников, представляющих решение проекта – до 4 человек</w:t>
      </w:r>
      <w:r w:rsidR="006960DB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;</w:t>
      </w:r>
    </w:p>
    <w:p w14:paraId="469465DF" w14:textId="5F934480" w:rsidR="0065261C" w:rsidRPr="00BE510C" w:rsidRDefault="006960DB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sz w:val="28"/>
          <w:szCs w:val="28"/>
        </w:rPr>
        <w:t>у</w:t>
      </w:r>
      <w:r w:rsidR="0065261C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частник чемпионата вправе выбрать любой кейс из предложенных.</w:t>
      </w:r>
    </w:p>
    <w:p w14:paraId="4D1AC704" w14:textId="37CC7B40" w:rsidR="0065261C" w:rsidRPr="00BE510C" w:rsidRDefault="006960DB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к</w:t>
      </w:r>
      <w:r w:rsidR="0065261C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оманда готовит ответ в виде презентации, включающей:</w:t>
      </w:r>
    </w:p>
    <w:p w14:paraId="1751B335" w14:textId="19C572F6" w:rsidR="0065261C" w:rsidRPr="00BE510C" w:rsidRDefault="0065261C" w:rsidP="00384FEB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описание проблемы;</w:t>
      </w:r>
    </w:p>
    <w:p w14:paraId="3454A80F" w14:textId="658E2604" w:rsidR="0065261C" w:rsidRPr="00BE510C" w:rsidRDefault="0065261C" w:rsidP="00384FEB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важность существующей проблемы;</w:t>
      </w:r>
    </w:p>
    <w:p w14:paraId="2EC01CF2" w14:textId="4A6C6FAC" w:rsidR="0065261C" w:rsidRPr="00BE510C" w:rsidRDefault="0065261C" w:rsidP="00384FEB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реализующиеся проекты</w:t>
      </w:r>
      <w:r w:rsidR="006960DB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/</w:t>
      </w:r>
      <w:r w:rsidR="006960DB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мероприятия по решению кейса;</w:t>
      </w:r>
    </w:p>
    <w:p w14:paraId="1B232D0F" w14:textId="78BFDEE9" w:rsidR="0065261C" w:rsidRPr="00BE510C" w:rsidRDefault="0065261C" w:rsidP="00384FEB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собственное решение представленной проблемы </w:t>
      </w:r>
      <w:r w:rsidR="006960DB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(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отразить его актуальность, уникальность выбранного решения, масштаб реализации</w:t>
      </w:r>
      <w:r w:rsidR="006960DB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, п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одготовить финансово-экономическую оценку проекта, имиджевый эффект</w:t>
      </w:r>
      <w:r w:rsidR="006960DB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/ экологический эффект и целевые показатели проекта</w:t>
      </w:r>
      <w:r w:rsidR="006960DB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);</w:t>
      </w:r>
    </w:p>
    <w:p w14:paraId="2F845451" w14:textId="2DB79F35" w:rsidR="0065261C" w:rsidRPr="00BE510C" w:rsidRDefault="0065261C" w:rsidP="00384FEB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вклад участников команды по решению кейса и «карта» собственных действий по его решению.</w:t>
      </w:r>
    </w:p>
    <w:p w14:paraId="33151020" w14:textId="3D3EC8D1" w:rsidR="0065261C" w:rsidRPr="00BE510C" w:rsidRDefault="006960DB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р</w:t>
      </w:r>
      <w:r w:rsidR="0065261C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ешение оформляется в формате презентации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</w:t>
      </w:r>
      <w:r w:rsidR="0065261C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в формате .</w:t>
      </w:r>
      <w:proofErr w:type="spellStart"/>
      <w:r w:rsidR="0065261C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pdf</w:t>
      </w:r>
      <w:proofErr w:type="spellEnd"/>
      <w:r w:rsidR="0065261C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и .</w:t>
      </w:r>
      <w:proofErr w:type="spellStart"/>
      <w:r w:rsidR="0065261C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ppt</w:t>
      </w:r>
      <w:proofErr w:type="spellEnd"/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;</w:t>
      </w:r>
    </w:p>
    <w:p w14:paraId="7CF3D09B" w14:textId="65EA13F7" w:rsidR="0065261C" w:rsidRPr="00BE510C" w:rsidRDefault="006960DB" w:rsidP="00384FEB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</w:pPr>
      <w:r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п</w:t>
      </w:r>
      <w:r w:rsidR="0065261C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резентация должна содержать не более 15 слайдов. Все слайды необходимо упорядочить, пронумеровать и присвоить названия</w:t>
      </w:r>
      <w:r w:rsidR="00C45083" w:rsidRPr="00BE510C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.</w:t>
      </w:r>
    </w:p>
    <w:sectPr w:rsidR="0065261C" w:rsidRPr="00BE510C" w:rsidSect="00E96EA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3B0A" w14:textId="77777777" w:rsidR="008157B8" w:rsidRDefault="008157B8" w:rsidP="00384FEB">
      <w:r>
        <w:separator/>
      </w:r>
    </w:p>
  </w:endnote>
  <w:endnote w:type="continuationSeparator" w:id="0">
    <w:p w14:paraId="7C8E13DE" w14:textId="77777777" w:rsidR="008157B8" w:rsidRDefault="008157B8" w:rsidP="0038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5B9B" w14:textId="77777777" w:rsidR="008157B8" w:rsidRDefault="008157B8" w:rsidP="00384FEB">
      <w:r>
        <w:separator/>
      </w:r>
    </w:p>
  </w:footnote>
  <w:footnote w:type="continuationSeparator" w:id="0">
    <w:p w14:paraId="255CD827" w14:textId="77777777" w:rsidR="008157B8" w:rsidRDefault="008157B8" w:rsidP="0038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iberation Serif" w:hAnsi="Liberation Serif"/>
        <w:sz w:val="28"/>
        <w:szCs w:val="28"/>
      </w:rPr>
      <w:id w:val="1145857372"/>
      <w:docPartObj>
        <w:docPartGallery w:val="Page Numbers (Top of Page)"/>
        <w:docPartUnique/>
      </w:docPartObj>
    </w:sdtPr>
    <w:sdtContent>
      <w:p w14:paraId="636A28B6" w14:textId="0F02A7BE" w:rsidR="00384FEB" w:rsidRPr="00384FEB" w:rsidRDefault="00384FEB" w:rsidP="00384FEB">
        <w:pPr>
          <w:pStyle w:val="a9"/>
          <w:jc w:val="center"/>
          <w:rPr>
            <w:rFonts w:ascii="Liberation Serif" w:hAnsi="Liberation Serif"/>
            <w:sz w:val="28"/>
            <w:szCs w:val="28"/>
          </w:rPr>
        </w:pPr>
        <w:r w:rsidRPr="00384FEB">
          <w:rPr>
            <w:rFonts w:ascii="Liberation Serif" w:hAnsi="Liberation Serif"/>
            <w:sz w:val="28"/>
            <w:szCs w:val="28"/>
          </w:rPr>
          <w:fldChar w:fldCharType="begin"/>
        </w:r>
        <w:r w:rsidRPr="00384FEB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384FEB">
          <w:rPr>
            <w:rFonts w:ascii="Liberation Serif" w:hAnsi="Liberation Serif"/>
            <w:sz w:val="28"/>
            <w:szCs w:val="28"/>
          </w:rPr>
          <w:fldChar w:fldCharType="separate"/>
        </w:r>
        <w:r w:rsidRPr="00384FEB">
          <w:rPr>
            <w:rFonts w:ascii="Liberation Serif" w:hAnsi="Liberation Serif"/>
            <w:sz w:val="28"/>
            <w:szCs w:val="28"/>
          </w:rPr>
          <w:t>2</w:t>
        </w:r>
        <w:r w:rsidRPr="00384FEB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2C2"/>
    <w:multiLevelType w:val="hybridMultilevel"/>
    <w:tmpl w:val="D37A9900"/>
    <w:lvl w:ilvl="0" w:tplc="45DC8BFC">
      <w:start w:val="1"/>
      <w:numFmt w:val="bullet"/>
      <w:suff w:val="space"/>
      <w:lvlText w:val="–"/>
      <w:lvlJc w:val="left"/>
      <w:pPr>
        <w:ind w:left="36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8B091E"/>
    <w:multiLevelType w:val="hybridMultilevel"/>
    <w:tmpl w:val="176A91F6"/>
    <w:lvl w:ilvl="0" w:tplc="D64A7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1A67D4"/>
    <w:multiLevelType w:val="hybridMultilevel"/>
    <w:tmpl w:val="93B4EBEA"/>
    <w:lvl w:ilvl="0" w:tplc="28C474D2">
      <w:start w:val="1"/>
      <w:numFmt w:val="decimal"/>
      <w:suff w:val="space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58549396">
    <w:abstractNumId w:val="0"/>
  </w:num>
  <w:num w:numId="2" w16cid:durableId="405149245">
    <w:abstractNumId w:val="2"/>
  </w:num>
  <w:num w:numId="3" w16cid:durableId="64443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0E"/>
    <w:rsid w:val="000B2D85"/>
    <w:rsid w:val="000D5C11"/>
    <w:rsid w:val="001139FA"/>
    <w:rsid w:val="00191271"/>
    <w:rsid w:val="001B2753"/>
    <w:rsid w:val="0020131A"/>
    <w:rsid w:val="0024619E"/>
    <w:rsid w:val="0029749D"/>
    <w:rsid w:val="00315F98"/>
    <w:rsid w:val="00384FEB"/>
    <w:rsid w:val="003F57EF"/>
    <w:rsid w:val="00420E1D"/>
    <w:rsid w:val="00450D8D"/>
    <w:rsid w:val="00466772"/>
    <w:rsid w:val="004806C5"/>
    <w:rsid w:val="0051290E"/>
    <w:rsid w:val="00521189"/>
    <w:rsid w:val="005551C4"/>
    <w:rsid w:val="005C1E50"/>
    <w:rsid w:val="00630EE4"/>
    <w:rsid w:val="0065261C"/>
    <w:rsid w:val="006575E6"/>
    <w:rsid w:val="006928C7"/>
    <w:rsid w:val="006960DB"/>
    <w:rsid w:val="006D0223"/>
    <w:rsid w:val="00760468"/>
    <w:rsid w:val="00785E1B"/>
    <w:rsid w:val="00793A17"/>
    <w:rsid w:val="007F042A"/>
    <w:rsid w:val="007F7041"/>
    <w:rsid w:val="008157B8"/>
    <w:rsid w:val="00833CE3"/>
    <w:rsid w:val="008440BD"/>
    <w:rsid w:val="008A792C"/>
    <w:rsid w:val="008B5BFB"/>
    <w:rsid w:val="00965FBB"/>
    <w:rsid w:val="009B7397"/>
    <w:rsid w:val="009C094B"/>
    <w:rsid w:val="00A06420"/>
    <w:rsid w:val="00A96A40"/>
    <w:rsid w:val="00AC031A"/>
    <w:rsid w:val="00AC72BA"/>
    <w:rsid w:val="00B2462C"/>
    <w:rsid w:val="00B42BF3"/>
    <w:rsid w:val="00B6298C"/>
    <w:rsid w:val="00BE510C"/>
    <w:rsid w:val="00C02D14"/>
    <w:rsid w:val="00C26C9B"/>
    <w:rsid w:val="00C45083"/>
    <w:rsid w:val="00C468C1"/>
    <w:rsid w:val="00C55CE3"/>
    <w:rsid w:val="00CD7D6E"/>
    <w:rsid w:val="00CE369F"/>
    <w:rsid w:val="00CE3729"/>
    <w:rsid w:val="00D777DC"/>
    <w:rsid w:val="00E66729"/>
    <w:rsid w:val="00E94FD0"/>
    <w:rsid w:val="00E96EAA"/>
    <w:rsid w:val="00EC1F19"/>
    <w:rsid w:val="00ED2AB3"/>
    <w:rsid w:val="00EF2DF3"/>
    <w:rsid w:val="00F30B35"/>
    <w:rsid w:val="00FA6987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4FEC"/>
  <w15:chartTrackingRefBased/>
  <w15:docId w15:val="{561F6590-CC03-6A4D-B3CD-71C23FA1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2BA"/>
    <w:rPr>
      <w:b/>
      <w:bCs/>
    </w:rPr>
  </w:style>
  <w:style w:type="character" w:styleId="a4">
    <w:name w:val="Emphasis"/>
    <w:basedOn w:val="a0"/>
    <w:uiPriority w:val="20"/>
    <w:qFormat/>
    <w:rsid w:val="00AC72BA"/>
    <w:rPr>
      <w:i/>
      <w:iCs/>
    </w:rPr>
  </w:style>
  <w:style w:type="paragraph" w:styleId="a5">
    <w:name w:val="List Paragraph"/>
    <w:basedOn w:val="a"/>
    <w:uiPriority w:val="34"/>
    <w:qFormat/>
    <w:rsid w:val="00AC72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0E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384FE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384FE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384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4FEB"/>
  </w:style>
  <w:style w:type="paragraph" w:styleId="ab">
    <w:name w:val="footer"/>
    <w:basedOn w:val="a"/>
    <w:link w:val="ac"/>
    <w:uiPriority w:val="99"/>
    <w:unhideWhenUsed/>
    <w:rsid w:val="00384F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Дощатова</dc:creator>
  <cp:keywords/>
  <dc:description/>
  <cp:lastModifiedBy>Павел Летов</cp:lastModifiedBy>
  <cp:revision>4</cp:revision>
  <cp:lastPrinted>2022-09-23T06:19:00Z</cp:lastPrinted>
  <dcterms:created xsi:type="dcterms:W3CDTF">2022-10-11T05:52:00Z</dcterms:created>
  <dcterms:modified xsi:type="dcterms:W3CDTF">2022-10-11T06:00:00Z</dcterms:modified>
</cp:coreProperties>
</file>