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5792" w14:textId="28001D55" w:rsidR="004C0270" w:rsidRDefault="004C0270" w:rsidP="004C0270">
      <w:pPr>
        <w:jc w:val="center"/>
        <w:rPr>
          <w:noProof/>
          <w:lang w:eastAsia="ru-RU"/>
        </w:rPr>
      </w:pPr>
    </w:p>
    <w:p w14:paraId="274F64CA" w14:textId="77777777" w:rsidR="004C0270" w:rsidRPr="00FE5DC2" w:rsidRDefault="00A3594C" w:rsidP="004C027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B94A67" wp14:editId="1D3B8C75">
            <wp:simplePos x="0" y="0"/>
            <wp:positionH relativeFrom="margin">
              <wp:posOffset>196215</wp:posOffset>
            </wp:positionH>
            <wp:positionV relativeFrom="margin">
              <wp:posOffset>346710</wp:posOffset>
            </wp:positionV>
            <wp:extent cx="2156460" cy="1343025"/>
            <wp:effectExtent l="0" t="0" r="0" b="9525"/>
            <wp:wrapSquare wrapText="bothSides"/>
            <wp:docPr id="6" name="Рисунок 6" descr="E:\Копия\user\Desktop\Строительный институт\Логотипы СтИ\ИС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я\user\Desktop\Строительный институт\Логотипы СтИ\ИСи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70" w:rsidRPr="00FE5DC2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C4F243B" wp14:editId="532DAF51">
            <wp:extent cx="1706880" cy="14630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24" cy="147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70AD" w14:textId="77777777" w:rsidR="004C0270" w:rsidRPr="00FE5DC2" w:rsidRDefault="004C0270" w:rsidP="004C0270">
      <w:pPr>
        <w:tabs>
          <w:tab w:val="left" w:pos="2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A970958" w14:textId="77777777" w:rsidR="00A3594C" w:rsidRPr="007D5450" w:rsidRDefault="00484B14" w:rsidP="00484B14">
      <w:pPr>
        <w:pStyle w:val="60"/>
        <w:shd w:val="clear" w:color="auto" w:fill="auto"/>
        <w:spacing w:before="0"/>
        <w:rPr>
          <w:color w:val="FF0000"/>
          <w:sz w:val="36"/>
          <w:szCs w:val="36"/>
        </w:rPr>
      </w:pPr>
      <w:r w:rsidRPr="007D5450">
        <w:rPr>
          <w:color w:val="FF0000"/>
          <w:sz w:val="36"/>
          <w:szCs w:val="36"/>
        </w:rPr>
        <w:t>II</w:t>
      </w:r>
      <w:r w:rsidR="00A3594C" w:rsidRPr="007D5450">
        <w:rPr>
          <w:color w:val="FF0000"/>
          <w:sz w:val="36"/>
          <w:szCs w:val="36"/>
          <w:lang w:val="en-US"/>
        </w:rPr>
        <w:t>I</w:t>
      </w:r>
      <w:r w:rsidR="00A3594C" w:rsidRPr="007D5450">
        <w:rPr>
          <w:color w:val="FF0000"/>
          <w:sz w:val="36"/>
          <w:szCs w:val="36"/>
        </w:rPr>
        <w:t xml:space="preserve"> Ярмарка ТИМ талантов, </w:t>
      </w:r>
    </w:p>
    <w:p w14:paraId="0F4E5CE6" w14:textId="77777777" w:rsidR="00A3594C" w:rsidRPr="007D5450" w:rsidRDefault="00A3594C" w:rsidP="00A3594C">
      <w:pPr>
        <w:pStyle w:val="60"/>
        <w:shd w:val="clear" w:color="auto" w:fill="auto"/>
        <w:spacing w:before="0"/>
        <w:rPr>
          <w:color w:val="000099"/>
          <w:sz w:val="40"/>
          <w:szCs w:val="40"/>
        </w:rPr>
      </w:pPr>
      <w:r w:rsidRPr="007D5450">
        <w:rPr>
          <w:b w:val="0"/>
          <w:sz w:val="32"/>
          <w:szCs w:val="32"/>
        </w:rPr>
        <w:t>в рамках</w:t>
      </w:r>
      <w:r w:rsidRPr="007D5450">
        <w:rPr>
          <w:sz w:val="24"/>
          <w:szCs w:val="24"/>
        </w:rPr>
        <w:t xml:space="preserve"> </w:t>
      </w:r>
      <w:r w:rsidRPr="007D5450">
        <w:rPr>
          <w:color w:val="000099"/>
          <w:sz w:val="40"/>
          <w:szCs w:val="40"/>
          <w:lang w:val="en-US"/>
        </w:rPr>
        <w:t>III</w:t>
      </w:r>
      <w:r w:rsidRPr="007D5450">
        <w:rPr>
          <w:color w:val="000099"/>
          <w:sz w:val="40"/>
          <w:szCs w:val="40"/>
        </w:rPr>
        <w:t xml:space="preserve"> Уральских ТИМ чтений: </w:t>
      </w:r>
    </w:p>
    <w:p w14:paraId="4C4E94A2" w14:textId="77777777" w:rsidR="00A3594C" w:rsidRPr="007D5450" w:rsidRDefault="00A3594C" w:rsidP="00A3594C">
      <w:pPr>
        <w:pStyle w:val="60"/>
        <w:shd w:val="clear" w:color="auto" w:fill="auto"/>
        <w:spacing w:before="0"/>
        <w:rPr>
          <w:color w:val="000099"/>
          <w:sz w:val="40"/>
          <w:szCs w:val="40"/>
        </w:rPr>
      </w:pPr>
      <w:r w:rsidRPr="007D5450">
        <w:rPr>
          <w:color w:val="000099"/>
          <w:sz w:val="40"/>
          <w:szCs w:val="40"/>
        </w:rPr>
        <w:t xml:space="preserve">технологии информационного моделирования в архитектуре и строительных науках </w:t>
      </w:r>
    </w:p>
    <w:p w14:paraId="7DA8E3B7" w14:textId="77777777" w:rsidR="00874749" w:rsidRPr="007D5450" w:rsidRDefault="00A3594C" w:rsidP="00A3594C">
      <w:pPr>
        <w:pStyle w:val="60"/>
        <w:shd w:val="clear" w:color="auto" w:fill="auto"/>
        <w:spacing w:before="0"/>
        <w:rPr>
          <w:sz w:val="24"/>
          <w:szCs w:val="24"/>
        </w:rPr>
      </w:pPr>
      <w:r w:rsidRPr="007D5450">
        <w:rPr>
          <w:b w:val="0"/>
          <w:sz w:val="32"/>
          <w:szCs w:val="32"/>
        </w:rPr>
        <w:t xml:space="preserve">(научная часть Международного форума и </w:t>
      </w:r>
      <w:r w:rsidRPr="007D5450">
        <w:rPr>
          <w:b w:val="0"/>
          <w:sz w:val="32"/>
          <w:szCs w:val="32"/>
        </w:rPr>
        <w:br/>
        <w:t>выставки 100+</w:t>
      </w:r>
      <w:proofErr w:type="spellStart"/>
      <w:r w:rsidRPr="007D5450">
        <w:rPr>
          <w:b w:val="0"/>
          <w:sz w:val="32"/>
          <w:szCs w:val="32"/>
          <w:lang w:val="en-US"/>
        </w:rPr>
        <w:t>TechnoBuild</w:t>
      </w:r>
      <w:proofErr w:type="spellEnd"/>
      <w:r w:rsidRPr="007D5450">
        <w:rPr>
          <w:b w:val="0"/>
          <w:sz w:val="32"/>
          <w:szCs w:val="32"/>
        </w:rPr>
        <w:t>, направление ТИМ).</w:t>
      </w:r>
      <w:r w:rsidRPr="007D5450">
        <w:rPr>
          <w:sz w:val="24"/>
          <w:szCs w:val="24"/>
        </w:rPr>
        <w:t xml:space="preserve"> </w:t>
      </w:r>
    </w:p>
    <w:p w14:paraId="5334CDA7" w14:textId="77777777" w:rsidR="00A14F3F" w:rsidRPr="007D5450" w:rsidRDefault="00874749" w:rsidP="00A3594C">
      <w:pPr>
        <w:pStyle w:val="60"/>
        <w:shd w:val="clear" w:color="auto" w:fill="auto"/>
        <w:spacing w:before="0"/>
        <w:rPr>
          <w:sz w:val="24"/>
          <w:szCs w:val="24"/>
        </w:rPr>
      </w:pPr>
      <w:r w:rsidRPr="007D5450">
        <w:rPr>
          <w:sz w:val="24"/>
          <w:szCs w:val="24"/>
        </w:rPr>
        <w:t>20 октября 2022</w:t>
      </w:r>
      <w:r w:rsidR="00484B14" w:rsidRPr="007D5450">
        <w:rPr>
          <w:sz w:val="24"/>
          <w:szCs w:val="24"/>
        </w:rPr>
        <w:t xml:space="preserve"> </w:t>
      </w:r>
    </w:p>
    <w:p w14:paraId="2BC26858" w14:textId="77777777" w:rsidR="00484B14" w:rsidRPr="007D5450" w:rsidRDefault="00484B14" w:rsidP="00484B14">
      <w:pPr>
        <w:pStyle w:val="6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14:paraId="5C29C84A" w14:textId="77777777" w:rsidR="002E60B1" w:rsidRPr="007D5450" w:rsidRDefault="002E60B1" w:rsidP="00874749">
      <w:pPr>
        <w:ind w:firstLine="708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A3594C" w:rsidRPr="007D5450">
        <w:rPr>
          <w:rFonts w:ascii="Times New Roman" w:hAnsi="Times New Roman"/>
          <w:b/>
          <w:sz w:val="24"/>
          <w:szCs w:val="24"/>
        </w:rPr>
        <w:t>Ярмарки</w:t>
      </w:r>
      <w:r w:rsidRPr="007D5450">
        <w:rPr>
          <w:rFonts w:ascii="Times New Roman" w:hAnsi="Times New Roman"/>
          <w:b/>
          <w:sz w:val="24"/>
          <w:szCs w:val="24"/>
        </w:rPr>
        <w:t>:</w:t>
      </w:r>
    </w:p>
    <w:p w14:paraId="49F5B44C" w14:textId="77777777" w:rsidR="00A3594C" w:rsidRPr="007D5450" w:rsidRDefault="002E60B1" w:rsidP="00B57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Уральский федеральный университет им. первого Президента России Б.Н. Ельцина</w:t>
      </w:r>
      <w:r w:rsidR="00F30209" w:rsidRPr="007D5450">
        <w:rPr>
          <w:rFonts w:ascii="Times New Roman" w:hAnsi="Times New Roman"/>
          <w:sz w:val="24"/>
          <w:szCs w:val="24"/>
        </w:rPr>
        <w:t>;</w:t>
      </w:r>
      <w:r w:rsidRPr="007D5450">
        <w:rPr>
          <w:rFonts w:ascii="Times New Roman" w:hAnsi="Times New Roman"/>
          <w:sz w:val="24"/>
          <w:szCs w:val="24"/>
        </w:rPr>
        <w:t xml:space="preserve"> </w:t>
      </w:r>
    </w:p>
    <w:p w14:paraId="72129349" w14:textId="77777777" w:rsidR="00FD5EE8" w:rsidRPr="007D5450" w:rsidRDefault="00A3594C" w:rsidP="00FD5EE8">
      <w:pPr>
        <w:spacing w:after="0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 xml:space="preserve">Международный форум и выставка 100+ </w:t>
      </w:r>
      <w:proofErr w:type="spellStart"/>
      <w:r w:rsidRPr="007D5450">
        <w:rPr>
          <w:rFonts w:ascii="Times New Roman" w:hAnsi="Times New Roman"/>
          <w:sz w:val="24"/>
          <w:szCs w:val="24"/>
          <w:lang w:val="en-US"/>
        </w:rPr>
        <w:t>TechnoBuild</w:t>
      </w:r>
      <w:proofErr w:type="spellEnd"/>
      <w:r w:rsidRPr="007D5450">
        <w:rPr>
          <w:rFonts w:ascii="Times New Roman" w:hAnsi="Times New Roman"/>
          <w:sz w:val="24"/>
          <w:szCs w:val="24"/>
        </w:rPr>
        <w:t>.</w:t>
      </w:r>
    </w:p>
    <w:p w14:paraId="4DA942E4" w14:textId="77777777" w:rsidR="00874749" w:rsidRPr="007D5450" w:rsidRDefault="00874749" w:rsidP="00A3594C">
      <w:pPr>
        <w:pStyle w:val="a7"/>
        <w:spacing w:before="0" w:beforeAutospacing="0" w:after="0" w:afterAutospacing="0"/>
        <w:ind w:firstLine="567"/>
        <w:jc w:val="both"/>
        <w:rPr>
          <w:b/>
        </w:rPr>
      </w:pPr>
    </w:p>
    <w:p w14:paraId="717809E7" w14:textId="77777777" w:rsidR="00B570A2" w:rsidRPr="007D5450" w:rsidRDefault="00B570A2" w:rsidP="00A3594C">
      <w:pPr>
        <w:pStyle w:val="a7"/>
        <w:spacing w:before="0" w:beforeAutospacing="0" w:after="0" w:afterAutospacing="0"/>
        <w:ind w:firstLine="567"/>
        <w:jc w:val="both"/>
      </w:pPr>
      <w:r w:rsidRPr="007D5450">
        <w:rPr>
          <w:b/>
        </w:rPr>
        <w:t xml:space="preserve">Цель </w:t>
      </w:r>
      <w:r w:rsidR="00A3594C" w:rsidRPr="007D5450">
        <w:rPr>
          <w:b/>
        </w:rPr>
        <w:t xml:space="preserve">Ярмарки </w:t>
      </w:r>
      <w:r w:rsidR="002E60B1" w:rsidRPr="007D5450">
        <w:rPr>
          <w:b/>
        </w:rPr>
        <w:t>–</w:t>
      </w:r>
      <w:r w:rsidR="002E60B1" w:rsidRPr="007D5450">
        <w:t xml:space="preserve"> </w:t>
      </w:r>
      <w:r w:rsidRPr="007D5450">
        <w:t xml:space="preserve">объединение усилий ученых, практиков и экспертов в области информационного моделирования зданий, сооружения и территорий на пути развития отрасли </w:t>
      </w:r>
      <w:r w:rsidR="00926F17" w:rsidRPr="007D5450">
        <w:t>в</w:t>
      </w:r>
      <w:r w:rsidRPr="007D5450">
        <w:t xml:space="preserve"> России</w:t>
      </w:r>
      <w:r w:rsidR="00A3594C" w:rsidRPr="007D5450">
        <w:t xml:space="preserve"> и поиск новых талантов в данной отрасли. </w:t>
      </w:r>
      <w:r w:rsidR="00874749" w:rsidRPr="007D5450">
        <w:t>Создание карьерной лестницы для студентов, аспирантов и молодых специалистов.</w:t>
      </w:r>
    </w:p>
    <w:p w14:paraId="2520E465" w14:textId="77777777" w:rsidR="00874749" w:rsidRPr="007D5450" w:rsidRDefault="00874749" w:rsidP="00874749">
      <w:pPr>
        <w:pStyle w:val="a7"/>
        <w:spacing w:before="60" w:beforeAutospacing="0" w:after="0" w:afterAutospacing="0"/>
        <w:ind w:firstLine="567"/>
        <w:jc w:val="both"/>
        <w:rPr>
          <w:color w:val="000000"/>
        </w:rPr>
      </w:pPr>
      <w:r w:rsidRPr="007D5450">
        <w:rPr>
          <w:i/>
          <w:color w:val="000000"/>
        </w:rPr>
        <w:t xml:space="preserve">Планируемый конечный результат - рекомендации работодателям по участникам ярмарки и представление участникам предложений работодателей, их потребностей в развитии ТИМ на предприятиях. Вручение сертификатов </w:t>
      </w:r>
      <w:r w:rsidR="006E3448" w:rsidRPr="007D5450">
        <w:rPr>
          <w:i/>
          <w:color w:val="000000"/>
        </w:rPr>
        <w:t>с</w:t>
      </w:r>
      <w:r w:rsidRPr="007D5450">
        <w:rPr>
          <w:i/>
          <w:color w:val="000000"/>
        </w:rPr>
        <w:t xml:space="preserve"> приглашени</w:t>
      </w:r>
      <w:r w:rsidR="006E3448" w:rsidRPr="007D5450">
        <w:rPr>
          <w:i/>
          <w:color w:val="000000"/>
        </w:rPr>
        <w:t>ем</w:t>
      </w:r>
      <w:r w:rsidRPr="007D5450">
        <w:rPr>
          <w:i/>
          <w:color w:val="000000"/>
        </w:rPr>
        <w:t xml:space="preserve"> на работу.</w:t>
      </w:r>
    </w:p>
    <w:p w14:paraId="79E6CBBB" w14:textId="77777777" w:rsidR="00874749" w:rsidRPr="007D5450" w:rsidRDefault="00874749" w:rsidP="00A3594C">
      <w:pPr>
        <w:pStyle w:val="a7"/>
        <w:spacing w:before="0" w:beforeAutospacing="0" w:after="0" w:afterAutospacing="0"/>
        <w:ind w:firstLine="567"/>
        <w:jc w:val="both"/>
      </w:pPr>
    </w:p>
    <w:p w14:paraId="2622CB5B" w14:textId="77777777" w:rsidR="00874749" w:rsidRPr="007D5450" w:rsidRDefault="00874749" w:rsidP="00A3594C">
      <w:pPr>
        <w:pStyle w:val="a7"/>
        <w:spacing w:before="0" w:beforeAutospacing="0" w:after="0" w:afterAutospacing="0"/>
        <w:ind w:firstLine="567"/>
        <w:jc w:val="both"/>
      </w:pPr>
    </w:p>
    <w:p w14:paraId="1FE036CE" w14:textId="77777777" w:rsidR="002E60B1" w:rsidRPr="007D5450" w:rsidRDefault="002E60B1" w:rsidP="0087474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 xml:space="preserve">Оргкомитет </w:t>
      </w:r>
      <w:r w:rsidR="00874749" w:rsidRPr="007D5450">
        <w:rPr>
          <w:rFonts w:ascii="Times New Roman" w:hAnsi="Times New Roman"/>
          <w:b/>
          <w:sz w:val="24"/>
          <w:szCs w:val="24"/>
        </w:rPr>
        <w:t>Ярмарки</w:t>
      </w:r>
      <w:r w:rsidRPr="007D5450">
        <w:rPr>
          <w:rFonts w:ascii="Times New Roman" w:hAnsi="Times New Roman"/>
          <w:b/>
          <w:sz w:val="24"/>
          <w:szCs w:val="24"/>
        </w:rPr>
        <w:t>:</w:t>
      </w:r>
    </w:p>
    <w:p w14:paraId="77A34105" w14:textId="5A86FD6D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Фомин Никита Игоревич</w:t>
      </w:r>
      <w:r w:rsidRPr="007D5450">
        <w:rPr>
          <w:rFonts w:ascii="Times New Roman" w:hAnsi="Times New Roman"/>
          <w:i/>
          <w:sz w:val="24"/>
          <w:szCs w:val="24"/>
        </w:rPr>
        <w:t>,</w:t>
      </w:r>
      <w:r w:rsidRPr="007D5450">
        <w:rPr>
          <w:rFonts w:ascii="Times New Roman" w:hAnsi="Times New Roman"/>
          <w:sz w:val="24"/>
          <w:szCs w:val="24"/>
        </w:rPr>
        <w:t xml:space="preserve"> </w:t>
      </w:r>
      <w:r w:rsidRPr="00417524">
        <w:rPr>
          <w:rFonts w:ascii="Times New Roman" w:hAnsi="Times New Roman"/>
          <w:sz w:val="24"/>
          <w:szCs w:val="24"/>
        </w:rPr>
        <w:t xml:space="preserve">председатель оргкомитета, к.т.н., </w:t>
      </w:r>
      <w:r w:rsidR="007D5450" w:rsidRPr="00417524">
        <w:rPr>
          <w:rFonts w:ascii="Times New Roman" w:hAnsi="Times New Roman"/>
          <w:sz w:val="24"/>
          <w:szCs w:val="24"/>
        </w:rPr>
        <w:t>доцент,</w:t>
      </w:r>
      <w:r w:rsidR="007D5450" w:rsidRPr="007D5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450">
        <w:rPr>
          <w:rFonts w:ascii="Times New Roman" w:hAnsi="Times New Roman"/>
          <w:sz w:val="24"/>
          <w:szCs w:val="24"/>
        </w:rPr>
        <w:t>и.о</w:t>
      </w:r>
      <w:proofErr w:type="spellEnd"/>
      <w:r w:rsidR="007D5450">
        <w:rPr>
          <w:rFonts w:ascii="Times New Roman" w:hAnsi="Times New Roman"/>
          <w:sz w:val="24"/>
          <w:szCs w:val="24"/>
        </w:rPr>
        <w:t>. директора института,</w:t>
      </w:r>
      <w:r w:rsidR="007D5450" w:rsidRPr="007D5450">
        <w:t xml:space="preserve"> </w:t>
      </w:r>
      <w:r w:rsidR="00270701">
        <w:rPr>
          <w:rFonts w:ascii="Times New Roman" w:hAnsi="Times New Roman"/>
          <w:sz w:val="24"/>
          <w:szCs w:val="24"/>
        </w:rPr>
        <w:t>заведующий</w:t>
      </w:r>
      <w:bookmarkStart w:id="0" w:name="_GoBack"/>
      <w:bookmarkEnd w:id="0"/>
      <w:r w:rsidR="007D5450" w:rsidRPr="007D5450">
        <w:rPr>
          <w:rFonts w:ascii="Times New Roman" w:hAnsi="Times New Roman"/>
          <w:sz w:val="24"/>
          <w:szCs w:val="24"/>
        </w:rPr>
        <w:t xml:space="preserve"> кафедрой «Промышленное, гражданское строительство и экспертиза недвижимости»</w:t>
      </w:r>
      <w:r w:rsidR="007D5450">
        <w:rPr>
          <w:rFonts w:ascii="Times New Roman" w:hAnsi="Times New Roman"/>
          <w:sz w:val="24"/>
          <w:szCs w:val="24"/>
        </w:rPr>
        <w:t xml:space="preserve"> </w:t>
      </w:r>
      <w:r w:rsidR="007D5450" w:rsidRPr="007D5450">
        <w:rPr>
          <w:rFonts w:ascii="Times New Roman" w:hAnsi="Times New Roman"/>
          <w:sz w:val="24"/>
          <w:szCs w:val="24"/>
        </w:rPr>
        <w:t xml:space="preserve">Институт Строительства и Архитектуры </w:t>
      </w:r>
      <w:proofErr w:type="spellStart"/>
      <w:r w:rsidR="007D5450"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="007D5450">
        <w:rPr>
          <w:rFonts w:ascii="Times New Roman" w:hAnsi="Times New Roman"/>
          <w:sz w:val="24"/>
          <w:szCs w:val="24"/>
        </w:rPr>
        <w:t>.</w:t>
      </w:r>
    </w:p>
    <w:p w14:paraId="4D0241E5" w14:textId="6020C90E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450">
        <w:rPr>
          <w:rFonts w:ascii="Times New Roman" w:hAnsi="Times New Roman"/>
          <w:b/>
          <w:i/>
          <w:sz w:val="24"/>
          <w:szCs w:val="24"/>
        </w:rPr>
        <w:t>Придвижкин</w:t>
      </w:r>
      <w:proofErr w:type="spellEnd"/>
      <w:r w:rsidRPr="007D5450">
        <w:rPr>
          <w:rFonts w:ascii="Times New Roman" w:hAnsi="Times New Roman"/>
          <w:b/>
          <w:i/>
          <w:sz w:val="24"/>
          <w:szCs w:val="24"/>
        </w:rPr>
        <w:t xml:space="preserve"> Станислав Викторович</w:t>
      </w:r>
      <w:r w:rsidRPr="007D5450">
        <w:rPr>
          <w:rFonts w:ascii="Times New Roman" w:hAnsi="Times New Roman"/>
          <w:i/>
          <w:sz w:val="24"/>
          <w:szCs w:val="24"/>
        </w:rPr>
        <w:t>,</w:t>
      </w:r>
      <w:r w:rsidRPr="007D5450">
        <w:rPr>
          <w:rFonts w:ascii="Times New Roman" w:hAnsi="Times New Roman"/>
          <w:sz w:val="24"/>
          <w:szCs w:val="24"/>
        </w:rPr>
        <w:t xml:space="preserve"> </w:t>
      </w:r>
      <w:r w:rsidR="00270701">
        <w:rPr>
          <w:rFonts w:ascii="Times New Roman" w:hAnsi="Times New Roman"/>
          <w:sz w:val="24"/>
          <w:szCs w:val="24"/>
        </w:rPr>
        <w:t>заместитель</w:t>
      </w:r>
      <w:r w:rsidRPr="00417524">
        <w:rPr>
          <w:rFonts w:ascii="Times New Roman" w:hAnsi="Times New Roman"/>
          <w:sz w:val="24"/>
          <w:szCs w:val="24"/>
        </w:rPr>
        <w:t xml:space="preserve"> председателя оргкомитета,</w:t>
      </w:r>
      <w:r w:rsidRPr="007D5450">
        <w:rPr>
          <w:rFonts w:ascii="Times New Roman" w:hAnsi="Times New Roman"/>
          <w:sz w:val="24"/>
          <w:szCs w:val="24"/>
        </w:rPr>
        <w:t xml:space="preserve"> д.э.н., </w:t>
      </w:r>
      <w:proofErr w:type="spellStart"/>
      <w:r w:rsidRPr="007D5450">
        <w:rPr>
          <w:rFonts w:ascii="Times New Roman" w:hAnsi="Times New Roman"/>
          <w:sz w:val="24"/>
          <w:szCs w:val="24"/>
        </w:rPr>
        <w:t>к.ф-м.н</w:t>
      </w:r>
      <w:proofErr w:type="spellEnd"/>
      <w:r w:rsidRPr="007D5450">
        <w:rPr>
          <w:rFonts w:ascii="Times New Roman" w:hAnsi="Times New Roman"/>
          <w:sz w:val="24"/>
          <w:szCs w:val="24"/>
        </w:rPr>
        <w:t>., заведующий кафедрой «Информационное моделирова</w:t>
      </w:r>
      <w:r w:rsidR="007D5450">
        <w:rPr>
          <w:rFonts w:ascii="Times New Roman" w:hAnsi="Times New Roman"/>
          <w:sz w:val="24"/>
          <w:szCs w:val="24"/>
        </w:rPr>
        <w:t>ние в строительстве» Институт Строительства и А</w:t>
      </w:r>
      <w:r w:rsidRPr="007D5450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Pr="007D5450">
        <w:rPr>
          <w:rFonts w:ascii="Times New Roman" w:hAnsi="Times New Roman"/>
          <w:sz w:val="24"/>
          <w:szCs w:val="24"/>
        </w:rPr>
        <w:t>, советник РААСН.</w:t>
      </w:r>
    </w:p>
    <w:p w14:paraId="6AA6C960" w14:textId="77777777" w:rsidR="00874749" w:rsidRPr="00417524" w:rsidRDefault="00874749" w:rsidP="00874749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7524">
        <w:rPr>
          <w:rFonts w:ascii="Times New Roman" w:hAnsi="Times New Roman"/>
          <w:b/>
          <w:i/>
          <w:sz w:val="24"/>
          <w:szCs w:val="24"/>
        </w:rPr>
        <w:t>Члены оргкомитета:</w:t>
      </w:r>
    </w:p>
    <w:p w14:paraId="1B886A41" w14:textId="661A5BBF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Банникова Лариса Александровна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70701">
        <w:rPr>
          <w:rFonts w:ascii="Times New Roman" w:hAnsi="Times New Roman"/>
          <w:sz w:val="24"/>
          <w:szCs w:val="24"/>
        </w:rPr>
        <w:t>и.о</w:t>
      </w:r>
      <w:proofErr w:type="spellEnd"/>
      <w:r w:rsidR="00270701">
        <w:rPr>
          <w:rFonts w:ascii="Times New Roman" w:hAnsi="Times New Roman"/>
          <w:sz w:val="24"/>
          <w:szCs w:val="24"/>
        </w:rPr>
        <w:t>. заведующего</w:t>
      </w:r>
      <w:r w:rsidRPr="007D5450">
        <w:rPr>
          <w:rFonts w:ascii="Times New Roman" w:hAnsi="Times New Roman"/>
          <w:sz w:val="24"/>
          <w:szCs w:val="24"/>
        </w:rPr>
        <w:t xml:space="preserve"> кафедрой «Городское строительс</w:t>
      </w:r>
      <w:r w:rsidR="007D5450">
        <w:rPr>
          <w:rFonts w:ascii="Times New Roman" w:hAnsi="Times New Roman"/>
          <w:sz w:val="24"/>
          <w:szCs w:val="24"/>
        </w:rPr>
        <w:t>тво», Институт Строительства и А</w:t>
      </w:r>
      <w:r w:rsidRPr="007D5450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Pr="007D5450">
        <w:rPr>
          <w:rFonts w:ascii="Times New Roman" w:hAnsi="Times New Roman"/>
          <w:sz w:val="24"/>
          <w:szCs w:val="24"/>
        </w:rPr>
        <w:t>;</w:t>
      </w:r>
    </w:p>
    <w:p w14:paraId="5B60F530" w14:textId="3CCCB970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Беляева Зоя Владимировна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Pr="007D5450">
        <w:rPr>
          <w:rFonts w:ascii="Times New Roman" w:hAnsi="Times New Roman"/>
          <w:sz w:val="24"/>
          <w:szCs w:val="24"/>
        </w:rPr>
        <w:t>к.т.н., доцент, зав</w:t>
      </w:r>
      <w:r w:rsidR="00270701">
        <w:rPr>
          <w:rFonts w:ascii="Times New Roman" w:hAnsi="Times New Roman"/>
          <w:sz w:val="24"/>
          <w:szCs w:val="24"/>
        </w:rPr>
        <w:t>едующий</w:t>
      </w:r>
      <w:r w:rsidRPr="007D5450">
        <w:rPr>
          <w:rFonts w:ascii="Times New Roman" w:hAnsi="Times New Roman"/>
          <w:sz w:val="24"/>
          <w:szCs w:val="24"/>
        </w:rPr>
        <w:t xml:space="preserve"> кафедрой «Строительные конструкции</w:t>
      </w:r>
      <w:r w:rsidR="007D5450">
        <w:rPr>
          <w:rFonts w:ascii="Times New Roman" w:hAnsi="Times New Roman"/>
          <w:sz w:val="24"/>
          <w:szCs w:val="24"/>
        </w:rPr>
        <w:t xml:space="preserve"> и механика грунтов», Институт Строительства и А</w:t>
      </w:r>
      <w:r w:rsidRPr="007D5450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Pr="007D5450">
        <w:rPr>
          <w:rFonts w:ascii="Times New Roman" w:hAnsi="Times New Roman"/>
          <w:sz w:val="24"/>
          <w:szCs w:val="24"/>
        </w:rPr>
        <w:t>;</w:t>
      </w:r>
    </w:p>
    <w:p w14:paraId="31AB0768" w14:textId="23EFC8EB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Зверева Ольга Михайловна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Pr="007D5450">
        <w:rPr>
          <w:rFonts w:ascii="Times New Roman" w:hAnsi="Times New Roman"/>
          <w:sz w:val="24"/>
          <w:szCs w:val="24"/>
        </w:rPr>
        <w:t xml:space="preserve">к.т.н., учёный секретарь кафедры </w:t>
      </w:r>
      <w:r w:rsidR="00270701">
        <w:rPr>
          <w:rFonts w:ascii="Times New Roman" w:hAnsi="Times New Roman"/>
          <w:sz w:val="24"/>
          <w:szCs w:val="24"/>
        </w:rPr>
        <w:t>«</w:t>
      </w:r>
      <w:r w:rsidRPr="007D5450">
        <w:rPr>
          <w:rFonts w:ascii="Times New Roman" w:hAnsi="Times New Roman"/>
          <w:sz w:val="24"/>
          <w:szCs w:val="24"/>
        </w:rPr>
        <w:t>Информационного моделиров</w:t>
      </w:r>
      <w:r w:rsidR="007D5450">
        <w:rPr>
          <w:rFonts w:ascii="Times New Roman" w:hAnsi="Times New Roman"/>
          <w:sz w:val="24"/>
          <w:szCs w:val="24"/>
        </w:rPr>
        <w:t>ания в строительстве</w:t>
      </w:r>
      <w:r w:rsidR="00270701">
        <w:rPr>
          <w:rFonts w:ascii="Times New Roman" w:hAnsi="Times New Roman"/>
          <w:sz w:val="24"/>
          <w:szCs w:val="24"/>
        </w:rPr>
        <w:t>»</w:t>
      </w:r>
      <w:r w:rsidR="007D5450">
        <w:rPr>
          <w:rFonts w:ascii="Times New Roman" w:hAnsi="Times New Roman"/>
          <w:sz w:val="24"/>
          <w:szCs w:val="24"/>
        </w:rPr>
        <w:t>, Институт Строительства и А</w:t>
      </w:r>
      <w:r w:rsidRPr="007D5450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Pr="007D5450">
        <w:rPr>
          <w:rFonts w:ascii="Times New Roman" w:hAnsi="Times New Roman"/>
          <w:sz w:val="24"/>
          <w:szCs w:val="24"/>
        </w:rPr>
        <w:t>;</w:t>
      </w:r>
    </w:p>
    <w:p w14:paraId="0947F9E0" w14:textId="77777777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Мазаев Григорий Васильевич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Pr="007D5450">
        <w:rPr>
          <w:rFonts w:ascii="Times New Roman" w:hAnsi="Times New Roman"/>
          <w:sz w:val="24"/>
          <w:szCs w:val="24"/>
        </w:rPr>
        <w:t>кандидат архитектуры, академик, председатель Уральского территориального отделения РААСН;</w:t>
      </w:r>
    </w:p>
    <w:p w14:paraId="2949B8BB" w14:textId="79C19E44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lastRenderedPageBreak/>
        <w:t>Мальцева Ирина Николаевна</w:t>
      </w:r>
      <w:r w:rsidRPr="007D5450">
        <w:rPr>
          <w:rFonts w:ascii="Times New Roman" w:hAnsi="Times New Roman"/>
          <w:sz w:val="24"/>
          <w:szCs w:val="24"/>
        </w:rPr>
        <w:t>, к.т.н., доцент к</w:t>
      </w:r>
      <w:r w:rsidR="007D5450">
        <w:rPr>
          <w:rFonts w:ascii="Times New Roman" w:hAnsi="Times New Roman"/>
          <w:sz w:val="24"/>
          <w:szCs w:val="24"/>
        </w:rPr>
        <w:t>афедры «Архитектура», Институт Строительства и А</w:t>
      </w:r>
      <w:r w:rsidRPr="007D5450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Pr="007D5450">
        <w:rPr>
          <w:rFonts w:ascii="Times New Roman" w:hAnsi="Times New Roman"/>
          <w:sz w:val="24"/>
          <w:szCs w:val="24"/>
        </w:rPr>
        <w:t>;</w:t>
      </w:r>
    </w:p>
    <w:p w14:paraId="0C4093CF" w14:textId="53FFC386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Машкин Олег Владимирович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="00270701">
        <w:rPr>
          <w:rFonts w:ascii="Times New Roman" w:hAnsi="Times New Roman"/>
          <w:sz w:val="24"/>
          <w:szCs w:val="24"/>
        </w:rPr>
        <w:t>старший</w:t>
      </w:r>
      <w:r w:rsidRPr="007D5450">
        <w:rPr>
          <w:rFonts w:ascii="Times New Roman" w:hAnsi="Times New Roman"/>
          <w:sz w:val="24"/>
          <w:szCs w:val="24"/>
        </w:rPr>
        <w:t xml:space="preserve"> преподаватель кафедры «Промышленное, гражданское строительство и эксп</w:t>
      </w:r>
      <w:r w:rsidR="007D5450">
        <w:rPr>
          <w:rFonts w:ascii="Times New Roman" w:hAnsi="Times New Roman"/>
          <w:sz w:val="24"/>
          <w:szCs w:val="24"/>
        </w:rPr>
        <w:t>ертиза недвижимости», Институт Строительства и А</w:t>
      </w:r>
      <w:r w:rsidRPr="007D5450">
        <w:rPr>
          <w:rFonts w:ascii="Times New Roman" w:hAnsi="Times New Roman"/>
          <w:sz w:val="24"/>
          <w:szCs w:val="24"/>
        </w:rPr>
        <w:t>рхитектуры УрФУ;</w:t>
      </w:r>
    </w:p>
    <w:p w14:paraId="247336AE" w14:textId="77777777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450">
        <w:rPr>
          <w:rFonts w:ascii="Times New Roman" w:hAnsi="Times New Roman"/>
          <w:b/>
          <w:i/>
          <w:sz w:val="24"/>
          <w:szCs w:val="24"/>
        </w:rPr>
        <w:t>Мехонцев</w:t>
      </w:r>
      <w:proofErr w:type="spellEnd"/>
      <w:r w:rsidRPr="007D5450">
        <w:rPr>
          <w:rFonts w:ascii="Times New Roman" w:hAnsi="Times New Roman"/>
          <w:b/>
          <w:i/>
          <w:sz w:val="24"/>
          <w:szCs w:val="24"/>
        </w:rPr>
        <w:t xml:space="preserve"> Андрей Александрович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Pr="007D5450">
        <w:rPr>
          <w:rFonts w:ascii="Times New Roman" w:hAnsi="Times New Roman"/>
          <w:sz w:val="24"/>
          <w:szCs w:val="24"/>
        </w:rPr>
        <w:t>технический директор ООО «</w:t>
      </w:r>
      <w:proofErr w:type="spellStart"/>
      <w:r w:rsidRPr="007D5450">
        <w:rPr>
          <w:rFonts w:ascii="Times New Roman" w:hAnsi="Times New Roman"/>
          <w:sz w:val="24"/>
          <w:szCs w:val="24"/>
        </w:rPr>
        <w:t>Альтек</w:t>
      </w:r>
      <w:proofErr w:type="spellEnd"/>
      <w:r w:rsidRPr="007D5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450">
        <w:rPr>
          <w:rFonts w:ascii="Times New Roman" w:hAnsi="Times New Roman"/>
          <w:sz w:val="24"/>
          <w:szCs w:val="24"/>
        </w:rPr>
        <w:t>системз</w:t>
      </w:r>
      <w:proofErr w:type="spellEnd"/>
      <w:r w:rsidRPr="007D5450">
        <w:rPr>
          <w:rFonts w:ascii="Times New Roman" w:hAnsi="Times New Roman"/>
          <w:sz w:val="24"/>
          <w:szCs w:val="24"/>
        </w:rPr>
        <w:t>»;</w:t>
      </w:r>
    </w:p>
    <w:p w14:paraId="730579D0" w14:textId="1DCD434E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Никитина Наталья Павловна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="00270701">
        <w:rPr>
          <w:rFonts w:ascii="Times New Roman" w:hAnsi="Times New Roman"/>
          <w:sz w:val="24"/>
          <w:szCs w:val="24"/>
        </w:rPr>
        <w:t>к.т.н., доцент, заведующий</w:t>
      </w:r>
      <w:r w:rsidRPr="007D5450">
        <w:rPr>
          <w:rFonts w:ascii="Times New Roman" w:hAnsi="Times New Roman"/>
          <w:sz w:val="24"/>
          <w:szCs w:val="24"/>
        </w:rPr>
        <w:t xml:space="preserve"> ка</w:t>
      </w:r>
      <w:r w:rsidR="007D5450">
        <w:rPr>
          <w:rFonts w:ascii="Times New Roman" w:hAnsi="Times New Roman"/>
          <w:sz w:val="24"/>
          <w:szCs w:val="24"/>
        </w:rPr>
        <w:t>федрой «Архитектура», Институт С</w:t>
      </w:r>
      <w:r w:rsidRPr="007D5450">
        <w:rPr>
          <w:rFonts w:ascii="Times New Roman" w:hAnsi="Times New Roman"/>
          <w:sz w:val="24"/>
          <w:szCs w:val="24"/>
        </w:rPr>
        <w:t xml:space="preserve">троительства и </w:t>
      </w:r>
      <w:r w:rsidR="007D5450">
        <w:rPr>
          <w:rFonts w:ascii="Times New Roman" w:hAnsi="Times New Roman"/>
          <w:sz w:val="24"/>
          <w:szCs w:val="24"/>
        </w:rPr>
        <w:t>А</w:t>
      </w:r>
      <w:r w:rsidRPr="007D5450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Pr="007D5450">
        <w:rPr>
          <w:rFonts w:ascii="Times New Roman" w:hAnsi="Times New Roman"/>
          <w:sz w:val="24"/>
          <w:szCs w:val="24"/>
        </w:rPr>
        <w:t>;</w:t>
      </w:r>
    </w:p>
    <w:p w14:paraId="341F2124" w14:textId="77777777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Сальников Виктор Борисович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Pr="00417524">
        <w:rPr>
          <w:rFonts w:ascii="Times New Roman" w:hAnsi="Times New Roman"/>
          <w:sz w:val="24"/>
          <w:szCs w:val="24"/>
        </w:rPr>
        <w:t xml:space="preserve">к.т.н., </w:t>
      </w:r>
      <w:r w:rsidRPr="007D5450">
        <w:rPr>
          <w:rFonts w:ascii="Times New Roman" w:hAnsi="Times New Roman"/>
          <w:sz w:val="24"/>
          <w:szCs w:val="24"/>
        </w:rPr>
        <w:t>генеральный директор ООО «Институт проектирования, архитектуры и дизайна» (ИНПАД);</w:t>
      </w:r>
    </w:p>
    <w:p w14:paraId="2947303B" w14:textId="77777777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450">
        <w:rPr>
          <w:rFonts w:ascii="Times New Roman" w:hAnsi="Times New Roman"/>
          <w:b/>
          <w:i/>
          <w:sz w:val="24"/>
          <w:szCs w:val="24"/>
        </w:rPr>
        <w:t>Скутин</w:t>
      </w:r>
      <w:proofErr w:type="spellEnd"/>
      <w:r w:rsidRPr="007D5450">
        <w:rPr>
          <w:rFonts w:ascii="Times New Roman" w:hAnsi="Times New Roman"/>
          <w:b/>
          <w:i/>
          <w:sz w:val="24"/>
          <w:szCs w:val="24"/>
        </w:rPr>
        <w:t xml:space="preserve"> Дмитрий Александрович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Pr="007D5450">
        <w:rPr>
          <w:rFonts w:ascii="Times New Roman" w:hAnsi="Times New Roman"/>
          <w:sz w:val="24"/>
          <w:szCs w:val="24"/>
        </w:rPr>
        <w:t xml:space="preserve">к.т.н., руководитель центра высотных компетенций ООО «Оргкомитет Строитель», доцент кафедры «Путь и железнодорожное строительство» ФГБОУ ВО </w:t>
      </w:r>
      <w:proofErr w:type="spellStart"/>
      <w:r w:rsidRPr="007D5450">
        <w:rPr>
          <w:rFonts w:ascii="Times New Roman" w:hAnsi="Times New Roman"/>
          <w:sz w:val="24"/>
          <w:szCs w:val="24"/>
        </w:rPr>
        <w:t>УрГУПС</w:t>
      </w:r>
      <w:proofErr w:type="spellEnd"/>
      <w:r w:rsidRPr="007D5450">
        <w:rPr>
          <w:rFonts w:ascii="Times New Roman" w:hAnsi="Times New Roman"/>
          <w:sz w:val="24"/>
          <w:szCs w:val="24"/>
        </w:rPr>
        <w:t>;</w:t>
      </w:r>
    </w:p>
    <w:p w14:paraId="2B120C38" w14:textId="7D73F33F" w:rsidR="00874749" w:rsidRPr="007D5450" w:rsidRDefault="00874749" w:rsidP="0087474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i/>
          <w:sz w:val="24"/>
          <w:szCs w:val="24"/>
        </w:rPr>
        <w:t>Ширяева Нина Павловна</w:t>
      </w:r>
      <w:r w:rsidRPr="007D5450">
        <w:rPr>
          <w:rFonts w:ascii="Times New Roman" w:hAnsi="Times New Roman"/>
          <w:i/>
          <w:sz w:val="24"/>
          <w:szCs w:val="24"/>
        </w:rPr>
        <w:t xml:space="preserve">, </w:t>
      </w:r>
      <w:r w:rsidRPr="007D5450">
        <w:rPr>
          <w:rFonts w:ascii="Times New Roman" w:hAnsi="Times New Roman"/>
          <w:sz w:val="24"/>
          <w:szCs w:val="24"/>
        </w:rPr>
        <w:t>к.т.н., доц</w:t>
      </w:r>
      <w:r w:rsidR="00270701">
        <w:rPr>
          <w:rFonts w:ascii="Times New Roman" w:hAnsi="Times New Roman"/>
          <w:sz w:val="24"/>
          <w:szCs w:val="24"/>
        </w:rPr>
        <w:t>ент, заместитель директора по образованию, заведующий кафедрой «Тепло</w:t>
      </w:r>
      <w:r w:rsidRPr="007D5450">
        <w:rPr>
          <w:rFonts w:ascii="Times New Roman" w:hAnsi="Times New Roman"/>
          <w:sz w:val="24"/>
          <w:szCs w:val="24"/>
        </w:rPr>
        <w:t>газосна</w:t>
      </w:r>
      <w:r w:rsidR="007D5450">
        <w:rPr>
          <w:rFonts w:ascii="Times New Roman" w:hAnsi="Times New Roman"/>
          <w:sz w:val="24"/>
          <w:szCs w:val="24"/>
        </w:rPr>
        <w:t>бжение и вентиляция», Институт Строительства и А</w:t>
      </w:r>
      <w:r w:rsidRPr="007D5450">
        <w:rPr>
          <w:rFonts w:ascii="Times New Roman" w:hAnsi="Times New Roman"/>
          <w:sz w:val="24"/>
          <w:szCs w:val="24"/>
        </w:rPr>
        <w:t xml:space="preserve">рхитектуры </w:t>
      </w:r>
      <w:proofErr w:type="spellStart"/>
      <w:r w:rsidRPr="007D5450">
        <w:rPr>
          <w:rFonts w:ascii="Times New Roman" w:hAnsi="Times New Roman"/>
          <w:sz w:val="24"/>
          <w:szCs w:val="24"/>
        </w:rPr>
        <w:t>УрФУ</w:t>
      </w:r>
      <w:proofErr w:type="spellEnd"/>
      <w:r w:rsidRPr="007D5450">
        <w:rPr>
          <w:rFonts w:ascii="Times New Roman" w:hAnsi="Times New Roman"/>
          <w:sz w:val="24"/>
          <w:szCs w:val="24"/>
        </w:rPr>
        <w:t>.</w:t>
      </w:r>
    </w:p>
    <w:p w14:paraId="6E6B9071" w14:textId="77777777" w:rsidR="00A14F3F" w:rsidRPr="007D5450" w:rsidRDefault="00A14F3F" w:rsidP="00A43015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2F911F8F" w14:textId="77777777" w:rsidR="00786864" w:rsidRPr="007D5450" w:rsidRDefault="00446571" w:rsidP="006E3448">
      <w:pPr>
        <w:ind w:firstLine="708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Секретариат</w:t>
      </w:r>
      <w:r w:rsidR="005C64BF" w:rsidRPr="007D5450">
        <w:rPr>
          <w:rFonts w:ascii="Times New Roman" w:hAnsi="Times New Roman"/>
          <w:b/>
          <w:sz w:val="24"/>
          <w:szCs w:val="24"/>
        </w:rPr>
        <w:t xml:space="preserve"> О</w:t>
      </w:r>
      <w:r w:rsidR="00FB1F93" w:rsidRPr="007D5450">
        <w:rPr>
          <w:rFonts w:ascii="Times New Roman" w:hAnsi="Times New Roman"/>
          <w:b/>
          <w:sz w:val="24"/>
          <w:szCs w:val="24"/>
        </w:rPr>
        <w:t>ргкомитета</w:t>
      </w:r>
    </w:p>
    <w:p w14:paraId="6D7488FD" w14:textId="77777777" w:rsidR="00A14F3F" w:rsidRPr="007D5450" w:rsidRDefault="00FB1F93" w:rsidP="006E3448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D5450">
        <w:rPr>
          <w:rFonts w:ascii="Times New Roman" w:hAnsi="Times New Roman"/>
          <w:sz w:val="24"/>
          <w:szCs w:val="24"/>
          <w:lang w:eastAsia="ru-RU"/>
        </w:rPr>
        <w:t xml:space="preserve">По вопросам, связанным с организацией и проведением </w:t>
      </w:r>
      <w:r w:rsidR="00874749" w:rsidRPr="007D5450">
        <w:rPr>
          <w:rFonts w:ascii="Times New Roman" w:hAnsi="Times New Roman"/>
          <w:sz w:val="24"/>
          <w:szCs w:val="24"/>
          <w:lang w:eastAsia="ru-RU"/>
        </w:rPr>
        <w:t>Ярмарки</w:t>
      </w:r>
      <w:r w:rsidRPr="007D5450">
        <w:rPr>
          <w:rFonts w:ascii="Times New Roman" w:hAnsi="Times New Roman"/>
          <w:sz w:val="24"/>
          <w:szCs w:val="24"/>
          <w:lang w:eastAsia="ru-RU"/>
        </w:rPr>
        <w:t>, обращаться</w:t>
      </w:r>
      <w:r w:rsidR="007B27D9" w:rsidRPr="007D5450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7D5450">
        <w:rPr>
          <w:rFonts w:ascii="Times New Roman" w:hAnsi="Times New Roman"/>
          <w:sz w:val="24"/>
          <w:szCs w:val="24"/>
          <w:lang w:eastAsia="ru-RU"/>
        </w:rPr>
        <w:t xml:space="preserve"> секретарю Оргкомитета конференции</w:t>
      </w:r>
      <w:r w:rsidR="007B27D9" w:rsidRPr="007D5450">
        <w:rPr>
          <w:rFonts w:ascii="Times New Roman" w:hAnsi="Times New Roman"/>
          <w:sz w:val="24"/>
          <w:szCs w:val="24"/>
          <w:lang w:eastAsia="ru-RU"/>
        </w:rPr>
        <w:t>:</w:t>
      </w:r>
      <w:r w:rsidRPr="007D54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AB83C29" w14:textId="77777777" w:rsidR="00B37E9D" w:rsidRPr="007D5450" w:rsidRDefault="0069712E" w:rsidP="007D5450">
      <w:pPr>
        <w:spacing w:after="120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  <w:lang w:eastAsia="ru-RU"/>
        </w:rPr>
        <w:t>Варгина Татьяна Анатольевна</w:t>
      </w:r>
      <w:r w:rsidR="00FB1F93" w:rsidRPr="007D5450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bim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ims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urfu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@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14:paraId="78E8BA3F" w14:textId="77777777" w:rsidR="00B14A05" w:rsidRPr="007D5450" w:rsidRDefault="00B14A05" w:rsidP="00B14A05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133DFC6C" w14:textId="77777777" w:rsidR="006E3448" w:rsidRPr="007D5450" w:rsidRDefault="00874749" w:rsidP="006E3448">
      <w:pPr>
        <w:jc w:val="both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 xml:space="preserve"> </w:t>
      </w:r>
      <w:r w:rsidR="006E3448" w:rsidRPr="007D5450">
        <w:rPr>
          <w:rFonts w:ascii="Times New Roman" w:hAnsi="Times New Roman"/>
          <w:b/>
          <w:sz w:val="24"/>
          <w:szCs w:val="24"/>
        </w:rPr>
        <w:tab/>
      </w:r>
      <w:r w:rsidR="00AD2F48" w:rsidRPr="007D5450">
        <w:rPr>
          <w:rFonts w:ascii="Times New Roman" w:hAnsi="Times New Roman"/>
          <w:b/>
          <w:sz w:val="24"/>
          <w:szCs w:val="24"/>
        </w:rPr>
        <w:t>«Ярмарка талантов»: доклады</w:t>
      </w:r>
      <w:r w:rsidR="00213B1E" w:rsidRPr="007D5450">
        <w:rPr>
          <w:rFonts w:ascii="Times New Roman" w:hAnsi="Times New Roman"/>
          <w:b/>
          <w:sz w:val="24"/>
          <w:szCs w:val="24"/>
        </w:rPr>
        <w:t xml:space="preserve"> </w:t>
      </w:r>
      <w:r w:rsidR="00213B1E" w:rsidRPr="007D5450">
        <w:rPr>
          <w:rFonts w:ascii="Times New Roman" w:hAnsi="Times New Roman"/>
          <w:sz w:val="24"/>
          <w:szCs w:val="24"/>
        </w:rPr>
        <w:t>молодых специалистов практиков, ученых, преподавателей, аспирантов и студентов</w:t>
      </w:r>
      <w:r w:rsidR="00AD2F48" w:rsidRPr="007D5450">
        <w:rPr>
          <w:rFonts w:ascii="Times New Roman" w:hAnsi="Times New Roman"/>
          <w:b/>
          <w:sz w:val="24"/>
          <w:szCs w:val="24"/>
        </w:rPr>
        <w:t xml:space="preserve"> по произвольной тематике в рамках направления конференции</w:t>
      </w:r>
      <w:r w:rsidRPr="007D5450">
        <w:rPr>
          <w:rFonts w:ascii="Times New Roman" w:hAnsi="Times New Roman"/>
          <w:b/>
          <w:sz w:val="24"/>
          <w:szCs w:val="24"/>
        </w:rPr>
        <w:t xml:space="preserve"> «Уральские ТИМ чтения»</w:t>
      </w:r>
      <w:r w:rsidR="00AD2F48" w:rsidRPr="007D5450">
        <w:rPr>
          <w:rFonts w:ascii="Times New Roman" w:hAnsi="Times New Roman"/>
          <w:b/>
          <w:sz w:val="24"/>
          <w:szCs w:val="24"/>
        </w:rPr>
        <w:t xml:space="preserve">, имеющие </w:t>
      </w:r>
      <w:r w:rsidR="00345CAD" w:rsidRPr="007D5450">
        <w:rPr>
          <w:rFonts w:ascii="Times New Roman" w:hAnsi="Times New Roman"/>
          <w:b/>
          <w:sz w:val="24"/>
          <w:szCs w:val="24"/>
        </w:rPr>
        <w:t>перспективы</w:t>
      </w:r>
      <w:r w:rsidR="00AD2F48" w:rsidRPr="007D5450">
        <w:rPr>
          <w:rFonts w:ascii="Times New Roman" w:hAnsi="Times New Roman"/>
          <w:b/>
          <w:sz w:val="24"/>
          <w:szCs w:val="24"/>
        </w:rPr>
        <w:t xml:space="preserve"> по внедрению</w:t>
      </w:r>
      <w:r w:rsidR="00345CAD" w:rsidRPr="007D5450">
        <w:rPr>
          <w:rFonts w:ascii="Times New Roman" w:hAnsi="Times New Roman"/>
          <w:b/>
          <w:sz w:val="24"/>
          <w:szCs w:val="24"/>
        </w:rPr>
        <w:t>, решающие научные и практические задачи.</w:t>
      </w:r>
    </w:p>
    <w:p w14:paraId="4C0986B0" w14:textId="77777777" w:rsidR="00AD57E8" w:rsidRPr="007D5450" w:rsidRDefault="00AD57E8" w:rsidP="006E3448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D54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Участникам Ярмарки предлагается выступить со своими работами, проектами, идеями венчурного проекта перед аудиторией специалистов и потенциальных Заказчиков. </w:t>
      </w:r>
    </w:p>
    <w:p w14:paraId="2480E468" w14:textId="77777777" w:rsidR="002E60B1" w:rsidRPr="007D5450" w:rsidRDefault="002E60B1" w:rsidP="006E3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Рабочим язык</w:t>
      </w:r>
      <w:r w:rsidR="00E607CC" w:rsidRPr="007D5450">
        <w:rPr>
          <w:rFonts w:ascii="Times New Roman" w:hAnsi="Times New Roman"/>
          <w:sz w:val="24"/>
          <w:szCs w:val="24"/>
        </w:rPr>
        <w:t>ом</w:t>
      </w:r>
      <w:r w:rsidRPr="007D5450">
        <w:rPr>
          <w:rFonts w:ascii="Times New Roman" w:hAnsi="Times New Roman"/>
          <w:sz w:val="24"/>
          <w:szCs w:val="24"/>
        </w:rPr>
        <w:t xml:space="preserve"> </w:t>
      </w:r>
      <w:r w:rsidR="00874749" w:rsidRPr="007D5450">
        <w:rPr>
          <w:rFonts w:ascii="Times New Roman" w:hAnsi="Times New Roman"/>
          <w:sz w:val="24"/>
          <w:szCs w:val="24"/>
        </w:rPr>
        <w:t>Ярмарки</w:t>
      </w:r>
      <w:r w:rsidRPr="007D5450">
        <w:rPr>
          <w:rFonts w:ascii="Times New Roman" w:hAnsi="Times New Roman"/>
          <w:sz w:val="24"/>
          <w:szCs w:val="24"/>
        </w:rPr>
        <w:t xml:space="preserve"> явля</w:t>
      </w:r>
      <w:r w:rsidR="00E607CC" w:rsidRPr="007D5450">
        <w:rPr>
          <w:rFonts w:ascii="Times New Roman" w:hAnsi="Times New Roman"/>
          <w:sz w:val="24"/>
          <w:szCs w:val="24"/>
        </w:rPr>
        <w:t>е</w:t>
      </w:r>
      <w:r w:rsidRPr="007D5450">
        <w:rPr>
          <w:rFonts w:ascii="Times New Roman" w:hAnsi="Times New Roman"/>
          <w:sz w:val="24"/>
          <w:szCs w:val="24"/>
        </w:rPr>
        <w:t>тся русский.</w:t>
      </w:r>
    </w:p>
    <w:p w14:paraId="7FC734C8" w14:textId="77777777" w:rsidR="00213B1E" w:rsidRPr="007D5450" w:rsidRDefault="00E607CC" w:rsidP="006E3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 xml:space="preserve">Доклад </w:t>
      </w:r>
      <w:r w:rsidR="005914C4" w:rsidRPr="007D5450">
        <w:rPr>
          <w:rFonts w:ascii="Times New Roman" w:hAnsi="Times New Roman"/>
          <w:sz w:val="24"/>
          <w:szCs w:val="24"/>
        </w:rPr>
        <w:t>на «Ярмарке талантов»</w:t>
      </w:r>
      <w:r w:rsidR="00AD2F48" w:rsidRPr="007D5450">
        <w:rPr>
          <w:rFonts w:ascii="Times New Roman" w:hAnsi="Times New Roman"/>
          <w:sz w:val="24"/>
          <w:szCs w:val="24"/>
        </w:rPr>
        <w:t xml:space="preserve"> (очно и онлайн)</w:t>
      </w:r>
      <w:r w:rsidRPr="007D5450">
        <w:rPr>
          <w:rFonts w:ascii="Times New Roman" w:hAnsi="Times New Roman"/>
          <w:sz w:val="24"/>
          <w:szCs w:val="24"/>
        </w:rPr>
        <w:t xml:space="preserve"> – </w:t>
      </w:r>
      <w:r w:rsidR="00213B1E" w:rsidRPr="007D5450">
        <w:rPr>
          <w:rFonts w:ascii="Times New Roman" w:hAnsi="Times New Roman"/>
          <w:sz w:val="24"/>
          <w:szCs w:val="24"/>
        </w:rPr>
        <w:t>8</w:t>
      </w:r>
      <w:r w:rsidRPr="007D5450">
        <w:rPr>
          <w:rFonts w:ascii="Times New Roman" w:hAnsi="Times New Roman"/>
          <w:sz w:val="24"/>
          <w:szCs w:val="24"/>
        </w:rPr>
        <w:t xml:space="preserve"> минут</w:t>
      </w:r>
      <w:r w:rsidR="00AD2F48" w:rsidRPr="007D5450">
        <w:rPr>
          <w:rFonts w:ascii="Times New Roman" w:hAnsi="Times New Roman"/>
          <w:sz w:val="24"/>
          <w:szCs w:val="24"/>
        </w:rPr>
        <w:t xml:space="preserve">, вопросы и обсуждение до </w:t>
      </w:r>
      <w:r w:rsidR="00213B1E" w:rsidRPr="007D5450">
        <w:rPr>
          <w:rFonts w:ascii="Times New Roman" w:hAnsi="Times New Roman"/>
          <w:sz w:val="24"/>
          <w:szCs w:val="24"/>
        </w:rPr>
        <w:t>12</w:t>
      </w:r>
      <w:r w:rsidR="00AD2F48" w:rsidRPr="007D5450">
        <w:rPr>
          <w:rFonts w:ascii="Times New Roman" w:hAnsi="Times New Roman"/>
          <w:sz w:val="24"/>
          <w:szCs w:val="24"/>
        </w:rPr>
        <w:t xml:space="preserve"> мин</w:t>
      </w:r>
      <w:r w:rsidRPr="007D5450">
        <w:rPr>
          <w:rFonts w:ascii="Times New Roman" w:hAnsi="Times New Roman"/>
          <w:sz w:val="24"/>
          <w:szCs w:val="24"/>
        </w:rPr>
        <w:t>.</w:t>
      </w:r>
      <w:r w:rsidR="00AD2F48" w:rsidRPr="007D5450">
        <w:rPr>
          <w:rFonts w:ascii="Times New Roman" w:hAnsi="Times New Roman"/>
          <w:sz w:val="24"/>
          <w:szCs w:val="24"/>
        </w:rPr>
        <w:t xml:space="preserve"> </w:t>
      </w:r>
    </w:p>
    <w:p w14:paraId="0A60215E" w14:textId="77777777" w:rsidR="00E607CC" w:rsidRPr="00417524" w:rsidRDefault="00213B1E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7524">
        <w:rPr>
          <w:rFonts w:ascii="Times New Roman" w:hAnsi="Times New Roman"/>
          <w:b/>
          <w:sz w:val="24"/>
          <w:szCs w:val="24"/>
        </w:rPr>
        <w:t xml:space="preserve">Время: </w:t>
      </w:r>
      <w:r w:rsidR="00AD2F48" w:rsidRPr="00417524">
        <w:rPr>
          <w:rFonts w:ascii="Times New Roman" w:hAnsi="Times New Roman"/>
          <w:b/>
          <w:sz w:val="24"/>
          <w:szCs w:val="24"/>
        </w:rPr>
        <w:t>Начало в 1</w:t>
      </w:r>
      <w:r w:rsidRPr="00417524">
        <w:rPr>
          <w:rFonts w:ascii="Times New Roman" w:hAnsi="Times New Roman"/>
          <w:b/>
          <w:sz w:val="24"/>
          <w:szCs w:val="24"/>
        </w:rPr>
        <w:t>4-30</w:t>
      </w:r>
      <w:r w:rsidR="00AD2F48" w:rsidRPr="00417524">
        <w:rPr>
          <w:rFonts w:ascii="Times New Roman" w:hAnsi="Times New Roman"/>
          <w:b/>
          <w:sz w:val="24"/>
          <w:szCs w:val="24"/>
        </w:rPr>
        <w:t>. Окончание 1</w:t>
      </w:r>
      <w:r w:rsidR="001F556D" w:rsidRPr="00417524">
        <w:rPr>
          <w:rFonts w:ascii="Times New Roman" w:hAnsi="Times New Roman"/>
          <w:b/>
          <w:sz w:val="24"/>
          <w:szCs w:val="24"/>
        </w:rPr>
        <w:t>7</w:t>
      </w:r>
      <w:r w:rsidR="00AD2F48" w:rsidRPr="00417524">
        <w:rPr>
          <w:rFonts w:ascii="Times New Roman" w:hAnsi="Times New Roman"/>
          <w:b/>
          <w:sz w:val="24"/>
          <w:szCs w:val="24"/>
        </w:rPr>
        <w:t>-</w:t>
      </w:r>
      <w:r w:rsidR="001F556D" w:rsidRPr="00417524">
        <w:rPr>
          <w:rFonts w:ascii="Times New Roman" w:hAnsi="Times New Roman"/>
          <w:b/>
          <w:sz w:val="24"/>
          <w:szCs w:val="24"/>
        </w:rPr>
        <w:t>45</w:t>
      </w:r>
      <w:r w:rsidR="00AD2F48" w:rsidRPr="00417524">
        <w:rPr>
          <w:rFonts w:ascii="Times New Roman" w:hAnsi="Times New Roman"/>
          <w:b/>
          <w:sz w:val="24"/>
          <w:szCs w:val="24"/>
        </w:rPr>
        <w:t>.</w:t>
      </w:r>
    </w:p>
    <w:p w14:paraId="24ECBD8F" w14:textId="77777777" w:rsidR="001F556D" w:rsidRPr="007D5450" w:rsidRDefault="001F556D" w:rsidP="006E34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Оглашение решения Жюри и вручение Сертификатов с приглашением на работу – 17-45</w:t>
      </w:r>
      <w:r w:rsidR="0020734B" w:rsidRPr="007D5450">
        <w:rPr>
          <w:rFonts w:ascii="Times New Roman" w:hAnsi="Times New Roman"/>
          <w:sz w:val="24"/>
          <w:szCs w:val="24"/>
        </w:rPr>
        <w:t>.</w:t>
      </w:r>
    </w:p>
    <w:p w14:paraId="2930E972" w14:textId="2B68825D" w:rsidR="006E3448" w:rsidRPr="007D5450" w:rsidRDefault="006E3448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35DECB2" w14:textId="638A6592" w:rsidR="00D45E40" w:rsidRDefault="00D45E40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F6774F2" w14:textId="4EFE38C3" w:rsidR="007D5450" w:rsidRDefault="007D5450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9D46A4F" w14:textId="34FF0788" w:rsidR="007D5450" w:rsidRDefault="007D5450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D0B40A" w14:textId="77777777" w:rsidR="007D5450" w:rsidRPr="007D5450" w:rsidRDefault="007D5450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787F2F5" w14:textId="77777777" w:rsidR="00D45E40" w:rsidRPr="007D5450" w:rsidRDefault="00D45E40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B870BAE" w14:textId="77777777" w:rsidR="006E3448" w:rsidRPr="007D5450" w:rsidRDefault="006E3448" w:rsidP="006E34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РЕГЛАМЕНТЫ</w:t>
      </w:r>
    </w:p>
    <w:p w14:paraId="56D7B773" w14:textId="58CCCE32" w:rsidR="008769C2" w:rsidRPr="007D5450" w:rsidRDefault="002E60B1" w:rsidP="007D5450">
      <w:pPr>
        <w:spacing w:line="360" w:lineRule="auto"/>
        <w:ind w:firstLine="708"/>
        <w:jc w:val="both"/>
        <w:rPr>
          <w:rStyle w:val="a4"/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 xml:space="preserve">Доклады </w:t>
      </w:r>
      <w:r w:rsidR="0027645F" w:rsidRPr="007D5450">
        <w:rPr>
          <w:rFonts w:ascii="Times New Roman" w:hAnsi="Times New Roman"/>
          <w:sz w:val="24"/>
          <w:szCs w:val="24"/>
        </w:rPr>
        <w:t>на «Ярмарку талантов»</w:t>
      </w:r>
      <w:r w:rsidR="001F556D" w:rsidRPr="007D5450">
        <w:rPr>
          <w:rFonts w:ascii="Times New Roman" w:hAnsi="Times New Roman"/>
          <w:sz w:val="24"/>
          <w:szCs w:val="24"/>
        </w:rPr>
        <w:t xml:space="preserve"> будут опубликованы у 30 лучших по выбору Оргкомитета и</w:t>
      </w:r>
      <w:r w:rsidR="0027645F" w:rsidRPr="007D5450">
        <w:rPr>
          <w:rFonts w:ascii="Times New Roman" w:hAnsi="Times New Roman"/>
          <w:sz w:val="24"/>
          <w:szCs w:val="24"/>
        </w:rPr>
        <w:t xml:space="preserve"> </w:t>
      </w:r>
      <w:r w:rsidRPr="007D5450">
        <w:rPr>
          <w:rFonts w:ascii="Times New Roman" w:hAnsi="Times New Roman"/>
          <w:sz w:val="24"/>
          <w:szCs w:val="24"/>
        </w:rPr>
        <w:t>должны быть подготовлены в виде</w:t>
      </w:r>
      <w:r w:rsidR="0027645F" w:rsidRPr="007D5450">
        <w:rPr>
          <w:rFonts w:ascii="Times New Roman" w:hAnsi="Times New Roman"/>
          <w:sz w:val="24"/>
          <w:szCs w:val="24"/>
        </w:rPr>
        <w:t xml:space="preserve"> тезисов (см. правила оформления для публикации в РИНЦ), а презентации Докладов в виде </w:t>
      </w:r>
      <w:r w:rsidRPr="007D5450">
        <w:rPr>
          <w:rFonts w:ascii="Times New Roman" w:hAnsi="Times New Roman"/>
          <w:sz w:val="24"/>
          <w:szCs w:val="24"/>
        </w:rPr>
        <w:t xml:space="preserve"> презентаций </w:t>
      </w:r>
      <w:r w:rsidRPr="007D5450">
        <w:rPr>
          <w:rFonts w:ascii="Times New Roman" w:hAnsi="Times New Roman"/>
          <w:sz w:val="24"/>
          <w:szCs w:val="24"/>
          <w:lang w:val="en-US"/>
        </w:rPr>
        <w:t>Microsoft</w:t>
      </w:r>
      <w:r w:rsidR="005C64BF" w:rsidRPr="007D5450">
        <w:rPr>
          <w:rFonts w:ascii="Times New Roman" w:hAnsi="Times New Roman"/>
          <w:sz w:val="24"/>
          <w:szCs w:val="24"/>
        </w:rPr>
        <w:t xml:space="preserve"> </w:t>
      </w:r>
      <w:r w:rsidRPr="007D5450">
        <w:rPr>
          <w:rFonts w:ascii="Times New Roman" w:hAnsi="Times New Roman"/>
          <w:sz w:val="24"/>
          <w:szCs w:val="24"/>
          <w:lang w:val="en-US"/>
        </w:rPr>
        <w:t>Power</w:t>
      </w:r>
      <w:r w:rsidR="005C64BF" w:rsidRPr="007D5450">
        <w:rPr>
          <w:rFonts w:ascii="Times New Roman" w:hAnsi="Times New Roman"/>
          <w:sz w:val="24"/>
          <w:szCs w:val="24"/>
        </w:rPr>
        <w:t xml:space="preserve"> </w:t>
      </w:r>
      <w:r w:rsidRPr="007D5450">
        <w:rPr>
          <w:rFonts w:ascii="Times New Roman" w:hAnsi="Times New Roman"/>
          <w:sz w:val="24"/>
          <w:szCs w:val="24"/>
          <w:lang w:val="en-US"/>
        </w:rPr>
        <w:t>Point</w:t>
      </w:r>
      <w:r w:rsidR="00CB4734" w:rsidRPr="007D5450">
        <w:rPr>
          <w:rFonts w:ascii="Times New Roman" w:hAnsi="Times New Roman"/>
          <w:sz w:val="24"/>
          <w:szCs w:val="24"/>
        </w:rPr>
        <w:t xml:space="preserve"> и</w:t>
      </w:r>
      <w:r w:rsidR="00E75473" w:rsidRPr="007D5450">
        <w:rPr>
          <w:rFonts w:ascii="Times New Roman" w:hAnsi="Times New Roman"/>
          <w:sz w:val="24"/>
          <w:szCs w:val="24"/>
        </w:rPr>
        <w:t xml:space="preserve"> оба материала</w:t>
      </w:r>
      <w:r w:rsidR="00CB4734" w:rsidRPr="007D5450">
        <w:rPr>
          <w:rFonts w:ascii="Times New Roman" w:hAnsi="Times New Roman"/>
          <w:sz w:val="24"/>
          <w:szCs w:val="24"/>
        </w:rPr>
        <w:t xml:space="preserve"> отправлены на электронный адрес </w:t>
      </w:r>
      <w:hyperlink r:id="rId9" w:history="1"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bim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ims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urfu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@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320497" w:rsidRPr="007D5450">
          <w:rPr>
            <w:rStyle w:val="a4"/>
            <w:rFonts w:ascii="Times New Roman" w:hAnsi="Times New Roman"/>
            <w:sz w:val="24"/>
            <w:szCs w:val="24"/>
          </w:rPr>
          <w:t>.</w:t>
        </w:r>
        <w:r w:rsidR="00320497" w:rsidRPr="007D5450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AD2AA8">
        <w:rPr>
          <w:rStyle w:val="a4"/>
          <w:rFonts w:ascii="Times New Roman" w:hAnsi="Times New Roman"/>
          <w:sz w:val="24"/>
          <w:szCs w:val="24"/>
        </w:rPr>
        <w:t>.</w:t>
      </w:r>
      <w:r w:rsidR="00AD2AA8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31300C" w:rsidRPr="007D5450">
        <w:rPr>
          <w:rFonts w:ascii="Times New Roman" w:hAnsi="Times New Roman"/>
          <w:sz w:val="24"/>
          <w:szCs w:val="24"/>
        </w:rPr>
        <w:t>В теме письма указать «Ярмарка талантов. 2022, ФИО».</w:t>
      </w:r>
    </w:p>
    <w:p w14:paraId="2CA59B2F" w14:textId="7E897FD1" w:rsidR="001F556D" w:rsidRPr="007D5450" w:rsidRDefault="001F556D" w:rsidP="007D5450">
      <w:pPr>
        <w:spacing w:line="360" w:lineRule="auto"/>
        <w:ind w:firstLine="70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7D545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Для иностранных граждан, тех кто желает лично участвовать в Ярмарке талантов отправка материалов ограничена сроком 04.10.22</w:t>
      </w:r>
      <w:r w:rsidR="009A2D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г.</w:t>
      </w:r>
    </w:p>
    <w:p w14:paraId="683F1CD5" w14:textId="72997B77" w:rsidR="006E3448" w:rsidRPr="007D5450" w:rsidRDefault="001F556D" w:rsidP="007D5450">
      <w:pPr>
        <w:spacing w:line="360" w:lineRule="auto"/>
        <w:ind w:firstLine="70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7D545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Для граждан РФ предельный срок отправки материалов 14.10.22</w:t>
      </w:r>
      <w:r w:rsidR="009A2D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г.</w:t>
      </w:r>
      <w:r w:rsidRPr="007D545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58421183" w14:textId="77777777" w:rsidR="001F556D" w:rsidRPr="007D5450" w:rsidRDefault="001F556D" w:rsidP="007D5450">
      <w:pPr>
        <w:spacing w:line="360" w:lineRule="auto"/>
        <w:ind w:firstLine="708"/>
        <w:jc w:val="both"/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</w:pPr>
      <w:r w:rsidRPr="007D5450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Более ранний срок присылки материалов увеличивает шансы на участие в Ярмарке.</w:t>
      </w:r>
    </w:p>
    <w:p w14:paraId="79A6AB46" w14:textId="15768826" w:rsidR="006E3448" w:rsidRPr="007D5450" w:rsidRDefault="001F556D" w:rsidP="007D5450">
      <w:pPr>
        <w:spacing w:line="360" w:lineRule="auto"/>
        <w:ind w:firstLine="70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7D545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Приглашения для личного участия будут высланы в срок по 17.10.22</w:t>
      </w:r>
      <w:r w:rsidR="009A2DD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г</w:t>
      </w:r>
      <w:r w:rsidRPr="007D545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14:paraId="0A0590B9" w14:textId="77777777" w:rsidR="002E60B1" w:rsidRPr="007D5450" w:rsidRDefault="00B14A05" w:rsidP="007D545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РЕГИСТРАЦИЯ</w:t>
      </w:r>
    </w:p>
    <w:p w14:paraId="128DB917" w14:textId="2F211BBA" w:rsidR="0020734B" w:rsidRPr="007D5450" w:rsidRDefault="0020734B" w:rsidP="007D5450">
      <w:pPr>
        <w:shd w:val="clear" w:color="auto" w:fill="FFFFFF"/>
        <w:spacing w:before="6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 xml:space="preserve">Желающим принять участие в </w:t>
      </w:r>
      <w:r w:rsidR="006E3448" w:rsidRPr="007D5450">
        <w:rPr>
          <w:rFonts w:ascii="Times New Roman" w:hAnsi="Times New Roman"/>
          <w:sz w:val="24"/>
          <w:szCs w:val="24"/>
        </w:rPr>
        <w:t>Ярмарке</w:t>
      </w:r>
      <w:r w:rsidRPr="007D5450">
        <w:rPr>
          <w:rFonts w:ascii="Times New Roman" w:hAnsi="Times New Roman"/>
          <w:sz w:val="24"/>
          <w:szCs w:val="24"/>
        </w:rPr>
        <w:t xml:space="preserve"> необходимо </w:t>
      </w:r>
      <w:r w:rsidRPr="007D5450">
        <w:rPr>
          <w:rFonts w:ascii="Times New Roman" w:hAnsi="Times New Roman"/>
          <w:sz w:val="24"/>
          <w:szCs w:val="24"/>
          <w:u w:val="single"/>
        </w:rPr>
        <w:t>ОБЯЗАТЕЛЬНО</w:t>
      </w:r>
      <w:r w:rsidRPr="007D5450">
        <w:rPr>
          <w:rFonts w:ascii="Times New Roman" w:hAnsi="Times New Roman"/>
          <w:sz w:val="24"/>
          <w:szCs w:val="24"/>
        </w:rPr>
        <w:t xml:space="preserve"> пройти регистрацию по ссылке: </w:t>
      </w:r>
      <w:hyperlink r:id="rId10" w:history="1">
        <w:r w:rsidRPr="007D5450">
          <w:rPr>
            <w:rStyle w:val="a4"/>
            <w:rFonts w:ascii="Times New Roman" w:hAnsi="Times New Roman"/>
            <w:sz w:val="24"/>
            <w:szCs w:val="24"/>
          </w:rPr>
          <w:t>https://100-forum.accredcenter.ru/main/</w:t>
        </w:r>
      </w:hyperlink>
      <w:r w:rsidRPr="007D5450">
        <w:rPr>
          <w:rStyle w:val="a4"/>
          <w:rFonts w:ascii="Times New Roman" w:hAnsi="Times New Roman"/>
          <w:sz w:val="24"/>
          <w:szCs w:val="24"/>
        </w:rPr>
        <w:t xml:space="preserve"> </w:t>
      </w:r>
    </w:p>
    <w:p w14:paraId="62025D74" w14:textId="0EFF8108" w:rsidR="0020734B" w:rsidRPr="007D5450" w:rsidRDefault="0020734B" w:rsidP="007D5450">
      <w:pPr>
        <w:shd w:val="clear" w:color="auto" w:fill="FFFFFF"/>
        <w:spacing w:before="6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Для подачи заявки на выступление и публикацию тезисов или он- лайн слушателю, необходимо заполнить форму заявки, доступную по ссылке:</w:t>
      </w:r>
      <w:r w:rsidR="00FC180B" w:rsidRPr="007D545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C180B" w:rsidRPr="007D5450">
          <w:rPr>
            <w:rStyle w:val="a4"/>
            <w:rFonts w:ascii="Times New Roman" w:hAnsi="Times New Roman"/>
            <w:sz w:val="24"/>
            <w:szCs w:val="24"/>
          </w:rPr>
          <w:t>https://clc.to/yarm-tim</w:t>
        </w:r>
      </w:hyperlink>
      <w:r w:rsidR="00FC180B" w:rsidRPr="007D5450">
        <w:rPr>
          <w:rFonts w:ascii="Times New Roman" w:hAnsi="Times New Roman"/>
          <w:sz w:val="24"/>
          <w:szCs w:val="24"/>
        </w:rPr>
        <w:t xml:space="preserve"> </w:t>
      </w:r>
    </w:p>
    <w:p w14:paraId="0FC80A87" w14:textId="77777777" w:rsidR="0020734B" w:rsidRPr="007D5450" w:rsidRDefault="0020734B" w:rsidP="007D5450">
      <w:pPr>
        <w:shd w:val="clear" w:color="auto" w:fill="FFFFFF"/>
        <w:spacing w:before="60" w:after="0" w:line="360" w:lineRule="auto"/>
        <w:ind w:firstLine="70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7D545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Участие выступающих в Ярмарке очно/заочное по решению оргкомитета. </w:t>
      </w:r>
    </w:p>
    <w:p w14:paraId="0848994A" w14:textId="77777777" w:rsidR="0020734B" w:rsidRPr="007D5450" w:rsidRDefault="0020734B" w:rsidP="007D5450">
      <w:pPr>
        <w:spacing w:before="6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Для онлайн участия всем слушателям, зарегистрировавшимся и заполнившим форму, будет представлена ссылка на подключение к участию в Ярмарке талантов.</w:t>
      </w:r>
    </w:p>
    <w:p w14:paraId="642D60DB" w14:textId="77777777" w:rsidR="00B14A05" w:rsidRPr="007D5450" w:rsidRDefault="00B14A05" w:rsidP="007D54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br w:type="page"/>
      </w:r>
    </w:p>
    <w:p w14:paraId="3BE99B82" w14:textId="77777777" w:rsidR="00990A0D" w:rsidRPr="007D5450" w:rsidRDefault="002E60B1" w:rsidP="006E3448">
      <w:pPr>
        <w:ind w:firstLine="708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lastRenderedPageBreak/>
        <w:t>П</w:t>
      </w:r>
      <w:r w:rsidR="003E2842" w:rsidRPr="007D5450">
        <w:rPr>
          <w:rFonts w:ascii="Times New Roman" w:hAnsi="Times New Roman"/>
          <w:b/>
          <w:sz w:val="24"/>
          <w:szCs w:val="24"/>
        </w:rPr>
        <w:t>УБЛИКАЦИЯ МАТЕРИАЛОВ</w:t>
      </w:r>
    </w:p>
    <w:p w14:paraId="0BFF9DED" w14:textId="77777777" w:rsidR="00990A0D" w:rsidRPr="007D5450" w:rsidRDefault="005914C4" w:rsidP="002A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  <w:r w:rsidRPr="007D5450">
        <w:rPr>
          <w:rFonts w:ascii="Times New Roman" w:hAnsi="Times New Roman"/>
          <w:color w:val="2C2929"/>
          <w:sz w:val="24"/>
          <w:szCs w:val="24"/>
          <w:lang w:eastAsia="ru-RU"/>
        </w:rPr>
        <w:t xml:space="preserve">В электронном виде </w:t>
      </w:r>
      <w:r w:rsidR="006D689D" w:rsidRPr="007D5450">
        <w:rPr>
          <w:rFonts w:ascii="Times New Roman" w:hAnsi="Times New Roman"/>
          <w:color w:val="2C2929"/>
          <w:sz w:val="24"/>
          <w:szCs w:val="24"/>
          <w:lang w:eastAsia="ru-RU"/>
        </w:rPr>
        <w:t>на сайте конференции</w:t>
      </w:r>
      <w:r w:rsidR="006E3448" w:rsidRPr="007D5450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«Уральские ТИМ чтения»</w:t>
      </w:r>
      <w:r w:rsidR="0027645F" w:rsidRPr="007D5450">
        <w:rPr>
          <w:rFonts w:ascii="Times New Roman" w:hAnsi="Times New Roman"/>
          <w:color w:val="2C2929"/>
          <w:sz w:val="24"/>
          <w:szCs w:val="24"/>
          <w:lang w:eastAsia="ru-RU"/>
        </w:rPr>
        <w:t xml:space="preserve">. </w:t>
      </w:r>
      <w:r w:rsidR="006E3448" w:rsidRPr="007D5450">
        <w:rPr>
          <w:rFonts w:ascii="Times New Roman" w:hAnsi="Times New Roman"/>
          <w:color w:val="2C2929"/>
          <w:sz w:val="24"/>
          <w:szCs w:val="24"/>
          <w:lang w:eastAsia="ru-RU"/>
        </w:rPr>
        <w:t>Тезисы д</w:t>
      </w:r>
      <w:r w:rsidR="0027645F" w:rsidRPr="007D5450">
        <w:rPr>
          <w:rFonts w:ascii="Times New Roman" w:hAnsi="Times New Roman"/>
          <w:color w:val="2C2929"/>
          <w:sz w:val="24"/>
          <w:szCs w:val="24"/>
          <w:lang w:eastAsia="ru-RU"/>
        </w:rPr>
        <w:t>оклад</w:t>
      </w:r>
      <w:r w:rsidR="006E3448" w:rsidRPr="007D5450">
        <w:rPr>
          <w:rFonts w:ascii="Times New Roman" w:hAnsi="Times New Roman"/>
          <w:color w:val="2C2929"/>
          <w:sz w:val="24"/>
          <w:szCs w:val="24"/>
          <w:lang w:eastAsia="ru-RU"/>
        </w:rPr>
        <w:t>ов</w:t>
      </w:r>
      <w:r w:rsidR="0027645F" w:rsidRPr="007D5450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с Ярмарки талантов в сборнике конференции с индексацией в РИНЦ.</w:t>
      </w:r>
      <w:r w:rsidR="006D689D" w:rsidRPr="007D5450">
        <w:rPr>
          <w:rFonts w:ascii="Times New Roman" w:hAnsi="Times New Roman"/>
          <w:color w:val="2C2929"/>
          <w:sz w:val="24"/>
          <w:szCs w:val="24"/>
          <w:lang w:eastAsia="ru-RU"/>
        </w:rPr>
        <w:t xml:space="preserve"> </w:t>
      </w:r>
    </w:p>
    <w:p w14:paraId="685A3C73" w14:textId="77777777" w:rsidR="0020734B" w:rsidRPr="007D5450" w:rsidRDefault="0020734B" w:rsidP="002A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</w:p>
    <w:p w14:paraId="68CE002F" w14:textId="77777777" w:rsidR="0020734B" w:rsidRPr="007D5450" w:rsidRDefault="008F4F6A" w:rsidP="002A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C2929"/>
          <w:sz w:val="24"/>
          <w:szCs w:val="24"/>
          <w:lang w:eastAsia="ru-RU"/>
        </w:rPr>
      </w:pPr>
      <w:r w:rsidRPr="007D5450">
        <w:rPr>
          <w:rFonts w:ascii="Times New Roman" w:hAnsi="Times New Roman"/>
          <w:b/>
          <w:color w:val="2C2929"/>
          <w:sz w:val="24"/>
          <w:szCs w:val="24"/>
          <w:lang w:eastAsia="ru-RU"/>
        </w:rPr>
        <w:t>Требования к оформлению тезисом см. в Приложении к письму.</w:t>
      </w:r>
    </w:p>
    <w:p w14:paraId="41EA074E" w14:textId="77777777" w:rsidR="005914C4" w:rsidRPr="007D5450" w:rsidRDefault="005914C4" w:rsidP="002A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C2929"/>
          <w:sz w:val="24"/>
          <w:szCs w:val="24"/>
          <w:lang w:eastAsia="ru-RU"/>
        </w:rPr>
      </w:pPr>
    </w:p>
    <w:p w14:paraId="4A271B52" w14:textId="77777777" w:rsidR="002E60B1" w:rsidRPr="007D5450" w:rsidRDefault="005914C4" w:rsidP="00383FEA">
      <w:pPr>
        <w:tabs>
          <w:tab w:val="left" w:pos="9041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D5450">
        <w:rPr>
          <w:rFonts w:ascii="Times New Roman" w:hAnsi="Times New Roman"/>
          <w:b/>
          <w:color w:val="0070C0"/>
          <w:sz w:val="24"/>
          <w:szCs w:val="24"/>
        </w:rPr>
        <w:t>Доклады</w:t>
      </w:r>
      <w:r w:rsidR="002E60B1" w:rsidRPr="007D5450">
        <w:rPr>
          <w:rFonts w:ascii="Times New Roman" w:hAnsi="Times New Roman"/>
          <w:b/>
          <w:color w:val="0070C0"/>
          <w:sz w:val="24"/>
          <w:szCs w:val="24"/>
        </w:rPr>
        <w:t>, присланные позже указанн</w:t>
      </w:r>
      <w:r w:rsidR="0031300C" w:rsidRPr="007D5450">
        <w:rPr>
          <w:rFonts w:ascii="Times New Roman" w:hAnsi="Times New Roman"/>
          <w:b/>
          <w:color w:val="0070C0"/>
          <w:sz w:val="24"/>
          <w:szCs w:val="24"/>
        </w:rPr>
        <w:t>ых</w:t>
      </w:r>
      <w:r w:rsidR="002E60B1" w:rsidRPr="007D5450">
        <w:rPr>
          <w:rFonts w:ascii="Times New Roman" w:hAnsi="Times New Roman"/>
          <w:b/>
          <w:color w:val="0070C0"/>
          <w:sz w:val="24"/>
          <w:szCs w:val="24"/>
        </w:rPr>
        <w:t xml:space="preserve"> дат, рассматриваться</w:t>
      </w:r>
      <w:r w:rsidR="00B23E1F" w:rsidRPr="007D5450">
        <w:rPr>
          <w:rFonts w:ascii="Times New Roman" w:hAnsi="Times New Roman"/>
          <w:b/>
          <w:color w:val="0070C0"/>
          <w:sz w:val="24"/>
          <w:szCs w:val="24"/>
        </w:rPr>
        <w:t xml:space="preserve"> для личного</w:t>
      </w:r>
      <w:r w:rsidR="0031300C" w:rsidRPr="007D5450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proofErr w:type="gramStart"/>
      <w:r w:rsidR="0031300C" w:rsidRPr="007D5450">
        <w:rPr>
          <w:rFonts w:ascii="Times New Roman" w:hAnsi="Times New Roman"/>
          <w:b/>
          <w:color w:val="0070C0"/>
          <w:sz w:val="24"/>
          <w:szCs w:val="24"/>
        </w:rPr>
        <w:t>он- лайн</w:t>
      </w:r>
      <w:proofErr w:type="gramEnd"/>
      <w:r w:rsidR="00B23E1F" w:rsidRPr="007D5450">
        <w:rPr>
          <w:rFonts w:ascii="Times New Roman" w:hAnsi="Times New Roman"/>
          <w:b/>
          <w:color w:val="0070C0"/>
          <w:sz w:val="24"/>
          <w:szCs w:val="24"/>
        </w:rPr>
        <w:t xml:space="preserve"> участия не будут, только для</w:t>
      </w:r>
      <w:r w:rsidR="002E60B1" w:rsidRPr="007D54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B23E1F" w:rsidRPr="007D5450">
        <w:rPr>
          <w:rFonts w:ascii="Times New Roman" w:hAnsi="Times New Roman"/>
          <w:b/>
          <w:color w:val="0070C0"/>
          <w:sz w:val="24"/>
          <w:szCs w:val="24"/>
        </w:rPr>
        <w:t xml:space="preserve">возможной </w:t>
      </w:r>
      <w:r w:rsidR="002E60B1" w:rsidRPr="007D5450">
        <w:rPr>
          <w:rFonts w:ascii="Times New Roman" w:hAnsi="Times New Roman"/>
          <w:b/>
          <w:color w:val="0070C0"/>
          <w:sz w:val="24"/>
          <w:szCs w:val="24"/>
        </w:rPr>
        <w:t>публик</w:t>
      </w:r>
      <w:r w:rsidR="00B23E1F" w:rsidRPr="007D5450">
        <w:rPr>
          <w:rFonts w:ascii="Times New Roman" w:hAnsi="Times New Roman"/>
          <w:b/>
          <w:color w:val="0070C0"/>
          <w:sz w:val="24"/>
          <w:szCs w:val="24"/>
        </w:rPr>
        <w:t>ации</w:t>
      </w:r>
      <w:r w:rsidR="002E60B1" w:rsidRPr="007D5450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594FE66A" w14:textId="77777777" w:rsidR="00446571" w:rsidRPr="007D5450" w:rsidRDefault="00446571" w:rsidP="002A6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47513D" w14:textId="77777777" w:rsidR="00E607CC" w:rsidRPr="007D5450" w:rsidRDefault="00E607CC" w:rsidP="006E344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О</w:t>
      </w:r>
      <w:r w:rsidR="003E2842" w:rsidRPr="007D5450">
        <w:rPr>
          <w:rFonts w:ascii="Times New Roman" w:hAnsi="Times New Roman"/>
          <w:b/>
          <w:sz w:val="24"/>
          <w:szCs w:val="24"/>
        </w:rPr>
        <w:t>РГАНИЗАЦИОННЫЙ ВЗНОС</w:t>
      </w:r>
    </w:p>
    <w:p w14:paraId="70047E1A" w14:textId="26254FD0" w:rsidR="0031300C" w:rsidRPr="007D5450" w:rsidRDefault="00EE77C2" w:rsidP="003E2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 xml:space="preserve">Организационный взнос за участие в </w:t>
      </w:r>
      <w:r w:rsidR="0031300C" w:rsidRPr="007D5450">
        <w:rPr>
          <w:rFonts w:ascii="Times New Roman" w:hAnsi="Times New Roman"/>
          <w:sz w:val="24"/>
          <w:szCs w:val="24"/>
        </w:rPr>
        <w:t>Ярмарке талантов</w:t>
      </w:r>
      <w:r w:rsidR="003E2842" w:rsidRPr="007D5450">
        <w:rPr>
          <w:rFonts w:ascii="Times New Roman" w:hAnsi="Times New Roman"/>
          <w:sz w:val="24"/>
          <w:szCs w:val="24"/>
        </w:rPr>
        <w:t xml:space="preserve"> </w:t>
      </w:r>
      <w:r w:rsidR="005914C4" w:rsidRPr="007D5450">
        <w:rPr>
          <w:rFonts w:ascii="Times New Roman" w:hAnsi="Times New Roman"/>
          <w:sz w:val="24"/>
          <w:szCs w:val="24"/>
        </w:rPr>
        <w:t xml:space="preserve">не предусмотрен. </w:t>
      </w:r>
    </w:p>
    <w:p w14:paraId="7766AFB1" w14:textId="77777777" w:rsidR="0031300C" w:rsidRPr="007D5450" w:rsidRDefault="0031300C" w:rsidP="00313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F0A12" w14:textId="77777777" w:rsidR="008120FC" w:rsidRPr="007D5450" w:rsidRDefault="00280A0B" w:rsidP="003E2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sz w:val="24"/>
          <w:szCs w:val="24"/>
        </w:rPr>
        <w:t>Все участники получают</w:t>
      </w:r>
      <w:r w:rsidR="0031300C" w:rsidRPr="007D5450">
        <w:rPr>
          <w:rFonts w:ascii="Times New Roman" w:hAnsi="Times New Roman"/>
          <w:sz w:val="24"/>
          <w:szCs w:val="24"/>
        </w:rPr>
        <w:t xml:space="preserve"> </w:t>
      </w:r>
      <w:r w:rsidR="00EE77C2" w:rsidRPr="007D5450">
        <w:rPr>
          <w:rFonts w:ascii="Times New Roman" w:hAnsi="Times New Roman"/>
          <w:sz w:val="24"/>
          <w:szCs w:val="24"/>
        </w:rPr>
        <w:t xml:space="preserve">сертификат участника </w:t>
      </w:r>
      <w:r w:rsidR="0031300C" w:rsidRPr="007D5450">
        <w:rPr>
          <w:rFonts w:ascii="Times New Roman" w:hAnsi="Times New Roman"/>
          <w:sz w:val="24"/>
          <w:szCs w:val="24"/>
        </w:rPr>
        <w:t>ФОРУМА 100+</w:t>
      </w:r>
      <w:r w:rsidRPr="007D5450">
        <w:rPr>
          <w:rFonts w:ascii="Times New Roman" w:hAnsi="Times New Roman"/>
          <w:sz w:val="24"/>
          <w:szCs w:val="24"/>
        </w:rPr>
        <w:t xml:space="preserve"> и Ярмарки талантов</w:t>
      </w:r>
      <w:r w:rsidR="0031300C" w:rsidRPr="007D5450">
        <w:rPr>
          <w:rFonts w:ascii="Times New Roman" w:hAnsi="Times New Roman"/>
          <w:sz w:val="24"/>
          <w:szCs w:val="24"/>
        </w:rPr>
        <w:t>.</w:t>
      </w:r>
    </w:p>
    <w:p w14:paraId="73E21640" w14:textId="77777777" w:rsidR="00320497" w:rsidRPr="007D5450" w:rsidRDefault="00320497" w:rsidP="00812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C7A8E" w14:textId="77777777" w:rsidR="00F44CD8" w:rsidRPr="007D5450" w:rsidRDefault="00F44CD8" w:rsidP="00F44C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6633E" w14:textId="77777777" w:rsidR="002E60B1" w:rsidRPr="007D5450" w:rsidRDefault="00A43015" w:rsidP="006E3448">
      <w:pPr>
        <w:spacing w:after="12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КЛЮЧЕВЫЕ ДАТЫ</w:t>
      </w:r>
    </w:p>
    <w:p w14:paraId="6DCA0A34" w14:textId="79A6C315" w:rsidR="00501070" w:rsidRPr="007D5450" w:rsidRDefault="008F4F6A" w:rsidP="007D545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1</w:t>
      </w:r>
      <w:r w:rsidR="00F710A2" w:rsidRPr="007D5450">
        <w:rPr>
          <w:rFonts w:ascii="Times New Roman" w:hAnsi="Times New Roman"/>
          <w:b/>
          <w:color w:val="C00000"/>
          <w:sz w:val="24"/>
          <w:szCs w:val="24"/>
        </w:rPr>
        <w:t>8</w:t>
      </w:r>
      <w:r w:rsidR="0050496A" w:rsidRPr="007D5450">
        <w:rPr>
          <w:rFonts w:ascii="Times New Roman" w:hAnsi="Times New Roman"/>
          <w:b/>
          <w:color w:val="C00000"/>
          <w:sz w:val="24"/>
          <w:szCs w:val="24"/>
        </w:rPr>
        <w:t>.09.202</w:t>
      </w:r>
      <w:r w:rsidR="0031300C"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="004D0CB7" w:rsidRPr="007D545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60004" w:rsidRPr="007D5450">
        <w:rPr>
          <w:rFonts w:ascii="Times New Roman" w:hAnsi="Times New Roman"/>
          <w:b/>
          <w:sz w:val="24"/>
          <w:szCs w:val="24"/>
        </w:rPr>
        <w:t xml:space="preserve">– </w:t>
      </w:r>
      <w:r w:rsidR="00060004" w:rsidRPr="007D5450">
        <w:rPr>
          <w:rFonts w:ascii="Times New Roman" w:hAnsi="Times New Roman"/>
          <w:sz w:val="24"/>
          <w:szCs w:val="24"/>
        </w:rPr>
        <w:t>первое информационное письмо</w:t>
      </w:r>
      <w:r w:rsidR="00685F6C" w:rsidRPr="007D5450">
        <w:rPr>
          <w:rFonts w:ascii="Times New Roman" w:hAnsi="Times New Roman"/>
          <w:sz w:val="24"/>
          <w:szCs w:val="24"/>
        </w:rPr>
        <w:t>.</w:t>
      </w:r>
    </w:p>
    <w:p w14:paraId="7AF64E12" w14:textId="209E20B4" w:rsidR="002E60B1" w:rsidRPr="007D5450" w:rsidRDefault="008F4F6A" w:rsidP="007D545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1</w:t>
      </w:r>
      <w:r w:rsidR="00327E37" w:rsidRPr="007D5450">
        <w:rPr>
          <w:rFonts w:ascii="Times New Roman" w:hAnsi="Times New Roman"/>
          <w:b/>
          <w:color w:val="C00000"/>
          <w:sz w:val="24"/>
          <w:szCs w:val="24"/>
        </w:rPr>
        <w:t>8</w:t>
      </w:r>
      <w:r w:rsidR="0050496A" w:rsidRPr="007D5450">
        <w:rPr>
          <w:rFonts w:ascii="Times New Roman" w:hAnsi="Times New Roman"/>
          <w:b/>
          <w:color w:val="C00000"/>
          <w:sz w:val="24"/>
          <w:szCs w:val="24"/>
        </w:rPr>
        <w:t>.09.202</w:t>
      </w:r>
      <w:r w:rsidR="0031300C"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="00501070" w:rsidRPr="007D545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2E60B1" w:rsidRPr="007D5450">
        <w:rPr>
          <w:rFonts w:ascii="Times New Roman" w:hAnsi="Times New Roman"/>
          <w:sz w:val="24"/>
          <w:szCs w:val="24"/>
        </w:rPr>
        <w:t>– начало регистрации</w:t>
      </w:r>
      <w:r w:rsidR="003E2842" w:rsidRPr="007D5450">
        <w:rPr>
          <w:rFonts w:ascii="Times New Roman" w:hAnsi="Times New Roman"/>
          <w:sz w:val="24"/>
          <w:szCs w:val="24"/>
        </w:rPr>
        <w:t xml:space="preserve"> на </w:t>
      </w:r>
      <w:hyperlink r:id="rId12" w:history="1">
        <w:r w:rsidR="003E2842" w:rsidRPr="007D5450">
          <w:rPr>
            <w:rStyle w:val="a4"/>
            <w:rFonts w:ascii="Times New Roman" w:hAnsi="Times New Roman"/>
            <w:sz w:val="24"/>
            <w:szCs w:val="24"/>
          </w:rPr>
          <w:t>сайте</w:t>
        </w:r>
      </w:hyperlink>
      <w:r w:rsidR="003E2842" w:rsidRPr="007D5450">
        <w:rPr>
          <w:rStyle w:val="a4"/>
          <w:rFonts w:ascii="Times New Roman" w:hAnsi="Times New Roman"/>
          <w:sz w:val="24"/>
          <w:szCs w:val="24"/>
        </w:rPr>
        <w:t xml:space="preserve"> ФОРУМА 100+</w:t>
      </w:r>
      <w:r w:rsidR="003E2842" w:rsidRPr="007D5450">
        <w:rPr>
          <w:rFonts w:ascii="Times New Roman" w:hAnsi="Times New Roman"/>
          <w:sz w:val="24"/>
          <w:szCs w:val="24"/>
        </w:rPr>
        <w:t xml:space="preserve"> </w:t>
      </w:r>
      <w:r w:rsidR="00060004" w:rsidRPr="007D5450">
        <w:rPr>
          <w:rFonts w:ascii="Times New Roman" w:hAnsi="Times New Roman"/>
          <w:sz w:val="24"/>
          <w:szCs w:val="24"/>
        </w:rPr>
        <w:t xml:space="preserve"> и </w:t>
      </w:r>
      <w:r w:rsidR="00B14A05" w:rsidRPr="007D5450">
        <w:rPr>
          <w:rFonts w:ascii="Times New Roman" w:hAnsi="Times New Roman"/>
          <w:sz w:val="24"/>
          <w:szCs w:val="24"/>
        </w:rPr>
        <w:t>прием заявок</w:t>
      </w:r>
      <w:r w:rsidR="00060004" w:rsidRPr="007D5450">
        <w:rPr>
          <w:rFonts w:ascii="Times New Roman" w:hAnsi="Times New Roman"/>
          <w:sz w:val="24"/>
          <w:szCs w:val="24"/>
        </w:rPr>
        <w:t>/</w:t>
      </w:r>
      <w:r w:rsidR="003E2842" w:rsidRPr="007D5450">
        <w:rPr>
          <w:rFonts w:ascii="Times New Roman" w:hAnsi="Times New Roman"/>
          <w:sz w:val="24"/>
          <w:szCs w:val="24"/>
        </w:rPr>
        <w:t xml:space="preserve">тезисов </w:t>
      </w:r>
      <w:r w:rsidR="00060004" w:rsidRPr="007D5450">
        <w:rPr>
          <w:rFonts w:ascii="Times New Roman" w:hAnsi="Times New Roman"/>
          <w:sz w:val="24"/>
          <w:szCs w:val="24"/>
        </w:rPr>
        <w:t>докладов</w:t>
      </w:r>
      <w:r w:rsidR="002E60B1" w:rsidRPr="007D5450">
        <w:rPr>
          <w:rFonts w:ascii="Times New Roman" w:hAnsi="Times New Roman"/>
          <w:sz w:val="24"/>
          <w:szCs w:val="24"/>
        </w:rPr>
        <w:t xml:space="preserve"> на участие в </w:t>
      </w:r>
      <w:r w:rsidRPr="007D5450">
        <w:rPr>
          <w:rFonts w:ascii="Times New Roman" w:hAnsi="Times New Roman"/>
          <w:sz w:val="24"/>
          <w:szCs w:val="24"/>
        </w:rPr>
        <w:t>Ярмарке талантов</w:t>
      </w:r>
      <w:r w:rsidR="002E60B1" w:rsidRPr="007D5450">
        <w:rPr>
          <w:rFonts w:ascii="Times New Roman" w:hAnsi="Times New Roman"/>
          <w:sz w:val="24"/>
          <w:szCs w:val="24"/>
        </w:rPr>
        <w:t xml:space="preserve"> по </w:t>
      </w:r>
      <w:r w:rsidR="0031300C" w:rsidRPr="007D5450">
        <w:rPr>
          <w:rFonts w:ascii="Times New Roman" w:hAnsi="Times New Roman"/>
          <w:sz w:val="24"/>
          <w:szCs w:val="24"/>
        </w:rPr>
        <w:t xml:space="preserve">ссылке </w:t>
      </w:r>
      <w:hyperlink r:id="rId13" w:history="1">
        <w:r w:rsidR="00FC180B" w:rsidRPr="007D5450">
          <w:rPr>
            <w:rStyle w:val="a4"/>
            <w:rFonts w:ascii="Times New Roman" w:hAnsi="Times New Roman"/>
            <w:sz w:val="24"/>
            <w:szCs w:val="24"/>
          </w:rPr>
          <w:t>https://clc.to/yarm-tim</w:t>
        </w:r>
      </w:hyperlink>
      <w:r w:rsidR="00FC180B" w:rsidRPr="007D5450">
        <w:rPr>
          <w:rFonts w:ascii="Times New Roman" w:hAnsi="Times New Roman"/>
          <w:sz w:val="24"/>
          <w:szCs w:val="24"/>
        </w:rPr>
        <w:t xml:space="preserve"> </w:t>
      </w:r>
    </w:p>
    <w:p w14:paraId="561DF901" w14:textId="2AA266E6" w:rsidR="002E60B1" w:rsidRPr="007D5450" w:rsidRDefault="0031300C" w:rsidP="007D545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04</w:t>
      </w:r>
      <w:r w:rsidR="0050496A" w:rsidRPr="007D5450">
        <w:rPr>
          <w:rFonts w:ascii="Times New Roman" w:hAnsi="Times New Roman"/>
          <w:b/>
          <w:color w:val="C00000"/>
          <w:sz w:val="24"/>
          <w:szCs w:val="24"/>
        </w:rPr>
        <w:t>.10.</w:t>
      </w:r>
      <w:r w:rsidR="002E60B1" w:rsidRPr="007D5450">
        <w:rPr>
          <w:rFonts w:ascii="Times New Roman" w:hAnsi="Times New Roman"/>
          <w:b/>
          <w:color w:val="C00000"/>
          <w:sz w:val="24"/>
          <w:szCs w:val="24"/>
        </w:rPr>
        <w:t>20</w:t>
      </w:r>
      <w:r w:rsidR="0086416E"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="00501070" w:rsidRPr="007D545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501070" w:rsidRPr="007D5450">
        <w:rPr>
          <w:rFonts w:ascii="Times New Roman" w:hAnsi="Times New Roman"/>
          <w:sz w:val="24"/>
          <w:szCs w:val="24"/>
        </w:rPr>
        <w:t>–</w:t>
      </w:r>
      <w:r w:rsidR="002E60B1" w:rsidRPr="007D5450">
        <w:rPr>
          <w:rFonts w:ascii="Times New Roman" w:hAnsi="Times New Roman"/>
          <w:sz w:val="24"/>
          <w:szCs w:val="24"/>
        </w:rPr>
        <w:t xml:space="preserve"> окончание приема </w:t>
      </w:r>
      <w:r w:rsidR="003E2842" w:rsidRPr="007D5450">
        <w:rPr>
          <w:rFonts w:ascii="Times New Roman" w:hAnsi="Times New Roman"/>
          <w:sz w:val="24"/>
          <w:szCs w:val="24"/>
        </w:rPr>
        <w:t xml:space="preserve">тезисов </w:t>
      </w:r>
      <w:r w:rsidR="00060004" w:rsidRPr="007D5450">
        <w:rPr>
          <w:rFonts w:ascii="Times New Roman" w:hAnsi="Times New Roman"/>
          <w:sz w:val="24"/>
          <w:szCs w:val="24"/>
        </w:rPr>
        <w:t>докладов</w:t>
      </w:r>
      <w:r w:rsidR="00B23E1F" w:rsidRPr="007D5450">
        <w:rPr>
          <w:rFonts w:ascii="Times New Roman" w:hAnsi="Times New Roman"/>
          <w:sz w:val="24"/>
          <w:szCs w:val="24"/>
        </w:rPr>
        <w:t xml:space="preserve"> для отбора в личном участии в Ярмарке талантов</w:t>
      </w:r>
      <w:r w:rsidRPr="007D5450">
        <w:rPr>
          <w:rFonts w:ascii="Times New Roman" w:hAnsi="Times New Roman"/>
          <w:sz w:val="24"/>
          <w:szCs w:val="24"/>
        </w:rPr>
        <w:t xml:space="preserve"> для иностранных граждан.</w:t>
      </w:r>
      <w:r w:rsidR="00060004" w:rsidRPr="007D5450">
        <w:rPr>
          <w:rFonts w:ascii="Times New Roman" w:hAnsi="Times New Roman"/>
          <w:sz w:val="24"/>
          <w:szCs w:val="24"/>
        </w:rPr>
        <w:t xml:space="preserve"> (Оргкомитет имеет право отказать в публикации доклада, если он не соответствует требованиям Конференции)</w:t>
      </w:r>
      <w:r w:rsidR="00685F6C" w:rsidRPr="007D5450">
        <w:rPr>
          <w:rFonts w:ascii="Times New Roman" w:hAnsi="Times New Roman"/>
          <w:sz w:val="24"/>
          <w:szCs w:val="24"/>
        </w:rPr>
        <w:t>.</w:t>
      </w:r>
    </w:p>
    <w:p w14:paraId="56E68DED" w14:textId="25B24696" w:rsidR="0031300C" w:rsidRPr="007D5450" w:rsidRDefault="0031300C" w:rsidP="007D545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14.10.2022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Pr="007D5450">
        <w:rPr>
          <w:rFonts w:ascii="Times New Roman" w:hAnsi="Times New Roman"/>
          <w:b/>
          <w:color w:val="C00000"/>
          <w:sz w:val="24"/>
          <w:szCs w:val="24"/>
        </w:rPr>
        <w:t xml:space="preserve"> - </w:t>
      </w:r>
      <w:r w:rsidRPr="007D5450">
        <w:rPr>
          <w:rFonts w:ascii="Times New Roman" w:hAnsi="Times New Roman"/>
          <w:sz w:val="24"/>
          <w:szCs w:val="24"/>
        </w:rPr>
        <w:t xml:space="preserve">окончание приема </w:t>
      </w:r>
      <w:r w:rsidR="003E2842" w:rsidRPr="007D5450">
        <w:rPr>
          <w:rFonts w:ascii="Times New Roman" w:hAnsi="Times New Roman"/>
          <w:sz w:val="24"/>
          <w:szCs w:val="24"/>
        </w:rPr>
        <w:t xml:space="preserve">тезисов </w:t>
      </w:r>
      <w:r w:rsidRPr="007D5450">
        <w:rPr>
          <w:rFonts w:ascii="Times New Roman" w:hAnsi="Times New Roman"/>
          <w:sz w:val="24"/>
          <w:szCs w:val="24"/>
        </w:rPr>
        <w:t>докладов для отбора в личном участии в Ярмарке талантов для граждан РФ. (Оргкомитет имеет право отказать в публикации доклада, если он не соответствует требованиям Конференции).</w:t>
      </w:r>
    </w:p>
    <w:p w14:paraId="65DFB2E2" w14:textId="2D4D69AA" w:rsidR="00685F6C" w:rsidRPr="007D5450" w:rsidRDefault="00685F6C" w:rsidP="007D545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 xml:space="preserve">С </w:t>
      </w:r>
      <w:r w:rsidR="0031300C" w:rsidRPr="007D5450">
        <w:rPr>
          <w:rFonts w:ascii="Times New Roman" w:hAnsi="Times New Roman"/>
          <w:b/>
          <w:color w:val="C00000"/>
          <w:sz w:val="24"/>
          <w:szCs w:val="24"/>
        </w:rPr>
        <w:t>14</w:t>
      </w:r>
      <w:r w:rsidR="00B23E1F" w:rsidRPr="007D5450">
        <w:rPr>
          <w:rFonts w:ascii="Times New Roman" w:hAnsi="Times New Roman"/>
          <w:b/>
          <w:color w:val="C00000"/>
          <w:sz w:val="24"/>
          <w:szCs w:val="24"/>
        </w:rPr>
        <w:t xml:space="preserve"> по </w:t>
      </w:r>
      <w:r w:rsidR="0031300C" w:rsidRPr="007D5450">
        <w:rPr>
          <w:rFonts w:ascii="Times New Roman" w:hAnsi="Times New Roman"/>
          <w:b/>
          <w:color w:val="C00000"/>
          <w:sz w:val="24"/>
          <w:szCs w:val="24"/>
        </w:rPr>
        <w:t>1</w:t>
      </w:r>
      <w:r w:rsidR="00B23E1F" w:rsidRPr="007D5450">
        <w:rPr>
          <w:rFonts w:ascii="Times New Roman" w:hAnsi="Times New Roman"/>
          <w:b/>
          <w:color w:val="C00000"/>
          <w:sz w:val="24"/>
          <w:szCs w:val="24"/>
        </w:rPr>
        <w:t>7</w:t>
      </w:r>
      <w:r w:rsidRPr="007D5450">
        <w:rPr>
          <w:rFonts w:ascii="Times New Roman" w:hAnsi="Times New Roman"/>
          <w:b/>
          <w:color w:val="C00000"/>
          <w:sz w:val="24"/>
          <w:szCs w:val="24"/>
        </w:rPr>
        <w:t>.10</w:t>
      </w:r>
      <w:r w:rsidR="00D8233C" w:rsidRPr="007D5450">
        <w:rPr>
          <w:rFonts w:ascii="Times New Roman" w:hAnsi="Times New Roman"/>
          <w:b/>
          <w:color w:val="C00000"/>
          <w:sz w:val="24"/>
          <w:szCs w:val="24"/>
        </w:rPr>
        <w:t>.</w:t>
      </w:r>
      <w:r w:rsidRPr="007D5450">
        <w:rPr>
          <w:rFonts w:ascii="Times New Roman" w:hAnsi="Times New Roman"/>
          <w:b/>
          <w:color w:val="C00000"/>
          <w:sz w:val="24"/>
          <w:szCs w:val="24"/>
        </w:rPr>
        <w:t>202</w:t>
      </w:r>
      <w:r w:rsidR="0031300C"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Pr="007D545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D5450">
        <w:rPr>
          <w:rFonts w:ascii="Times New Roman" w:hAnsi="Times New Roman"/>
          <w:sz w:val="24"/>
          <w:szCs w:val="24"/>
        </w:rPr>
        <w:t>– информирование участников о приглашении участвовать лично и извещение участников Ярмарки талантов о</w:t>
      </w:r>
      <w:r w:rsidR="00D45E40" w:rsidRPr="007D5450">
        <w:rPr>
          <w:rFonts w:ascii="Times New Roman" w:hAnsi="Times New Roman"/>
          <w:sz w:val="24"/>
          <w:szCs w:val="24"/>
        </w:rPr>
        <w:t xml:space="preserve"> форме участия он/</w:t>
      </w:r>
      <w:proofErr w:type="gramStart"/>
      <w:r w:rsidR="00D45E40" w:rsidRPr="007D5450">
        <w:rPr>
          <w:rFonts w:ascii="Times New Roman" w:hAnsi="Times New Roman"/>
          <w:sz w:val="24"/>
          <w:szCs w:val="24"/>
        </w:rPr>
        <w:t xml:space="preserve">оф- </w:t>
      </w:r>
      <w:proofErr w:type="spellStart"/>
      <w:r w:rsidR="00D45E40" w:rsidRPr="007D5450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="0031300C" w:rsidRPr="007D5450">
        <w:rPr>
          <w:rFonts w:ascii="Times New Roman" w:hAnsi="Times New Roman"/>
          <w:sz w:val="24"/>
          <w:szCs w:val="24"/>
        </w:rPr>
        <w:t>.</w:t>
      </w:r>
    </w:p>
    <w:p w14:paraId="51DE769F" w14:textId="699C1044" w:rsidR="00383FEA" w:rsidRPr="007D5450" w:rsidRDefault="0031300C" w:rsidP="007D5450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1</w:t>
      </w:r>
      <w:r w:rsidR="003E2842" w:rsidRPr="007D5450">
        <w:rPr>
          <w:rFonts w:ascii="Times New Roman" w:hAnsi="Times New Roman"/>
          <w:b/>
          <w:color w:val="C00000"/>
          <w:sz w:val="24"/>
          <w:szCs w:val="24"/>
        </w:rPr>
        <w:t>5</w:t>
      </w:r>
      <w:r w:rsidR="0050496A" w:rsidRPr="007D5450">
        <w:rPr>
          <w:rFonts w:ascii="Times New Roman" w:hAnsi="Times New Roman"/>
          <w:b/>
          <w:color w:val="C00000"/>
          <w:sz w:val="24"/>
          <w:szCs w:val="24"/>
        </w:rPr>
        <w:t>.1</w:t>
      </w:r>
      <w:r w:rsidR="00D8233C" w:rsidRPr="007D5450">
        <w:rPr>
          <w:rFonts w:ascii="Times New Roman" w:hAnsi="Times New Roman"/>
          <w:b/>
          <w:color w:val="C00000"/>
          <w:sz w:val="24"/>
          <w:szCs w:val="24"/>
        </w:rPr>
        <w:t>0</w:t>
      </w:r>
      <w:r w:rsidR="0050496A" w:rsidRPr="007D5450">
        <w:rPr>
          <w:rFonts w:ascii="Times New Roman" w:hAnsi="Times New Roman"/>
          <w:b/>
          <w:color w:val="C00000"/>
          <w:sz w:val="24"/>
          <w:szCs w:val="24"/>
        </w:rPr>
        <w:t>.</w:t>
      </w:r>
      <w:r w:rsidR="00383FEA" w:rsidRPr="007D5450">
        <w:rPr>
          <w:rFonts w:ascii="Times New Roman" w:hAnsi="Times New Roman"/>
          <w:b/>
          <w:color w:val="C00000"/>
          <w:sz w:val="24"/>
          <w:szCs w:val="24"/>
        </w:rPr>
        <w:t>20</w:t>
      </w:r>
      <w:r w:rsidR="0086416E"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="0086416E" w:rsidRPr="007D545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383FEA" w:rsidRPr="007D5450">
        <w:rPr>
          <w:rFonts w:ascii="Times New Roman" w:hAnsi="Times New Roman"/>
          <w:b/>
          <w:sz w:val="24"/>
          <w:szCs w:val="24"/>
        </w:rPr>
        <w:t xml:space="preserve">– </w:t>
      </w:r>
      <w:r w:rsidR="00383FEA" w:rsidRPr="007D5450">
        <w:rPr>
          <w:rFonts w:ascii="Times New Roman" w:hAnsi="Times New Roman"/>
          <w:sz w:val="24"/>
          <w:szCs w:val="24"/>
        </w:rPr>
        <w:t>второе информационное письмо</w:t>
      </w:r>
      <w:r w:rsidR="00685F6C" w:rsidRPr="007D5450">
        <w:rPr>
          <w:rFonts w:ascii="Times New Roman" w:hAnsi="Times New Roman"/>
          <w:sz w:val="24"/>
          <w:szCs w:val="24"/>
        </w:rPr>
        <w:t>.</w:t>
      </w:r>
    </w:p>
    <w:p w14:paraId="5E798887" w14:textId="2784C54D" w:rsidR="003E2842" w:rsidRPr="007D5450" w:rsidRDefault="003E2842" w:rsidP="007D545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18.10.2022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Pr="007D5450">
        <w:rPr>
          <w:rFonts w:ascii="Times New Roman" w:hAnsi="Times New Roman"/>
          <w:sz w:val="24"/>
          <w:szCs w:val="24"/>
        </w:rPr>
        <w:t xml:space="preserve"> – Окончание приема тезисов докладов для публикации без выступления на Ярмарке талантов.</w:t>
      </w:r>
    </w:p>
    <w:p w14:paraId="777789EB" w14:textId="05A42C01" w:rsidR="003E2842" w:rsidRPr="007D5450" w:rsidRDefault="003E2842" w:rsidP="007D5450">
      <w:pPr>
        <w:spacing w:after="12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18.10.2022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Pr="007D545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D5450">
        <w:rPr>
          <w:rFonts w:ascii="Times New Roman" w:hAnsi="Times New Roman"/>
          <w:sz w:val="24"/>
          <w:szCs w:val="24"/>
        </w:rPr>
        <w:t>– Предельный срок предоставления презентации доклада. В случае не предоставления доклад участие претендента отменяется и для приглашенных приезжих затраты не возмещаются.</w:t>
      </w:r>
    </w:p>
    <w:p w14:paraId="3FF2E545" w14:textId="2A402EE9" w:rsidR="00685F6C" w:rsidRPr="007D5450" w:rsidRDefault="0031300C" w:rsidP="007D545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5450">
        <w:rPr>
          <w:rFonts w:ascii="Times New Roman" w:hAnsi="Times New Roman"/>
          <w:b/>
          <w:color w:val="C00000"/>
          <w:sz w:val="24"/>
          <w:szCs w:val="24"/>
        </w:rPr>
        <w:t>20 октября</w:t>
      </w:r>
      <w:r w:rsidR="007B27D9" w:rsidRPr="007D545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710A2" w:rsidRPr="007D5450">
        <w:rPr>
          <w:rFonts w:ascii="Times New Roman" w:hAnsi="Times New Roman"/>
          <w:b/>
          <w:color w:val="C00000"/>
          <w:sz w:val="24"/>
          <w:szCs w:val="24"/>
        </w:rPr>
        <w:t>202</w:t>
      </w:r>
      <w:r w:rsidRPr="007D5450">
        <w:rPr>
          <w:rFonts w:ascii="Times New Roman" w:hAnsi="Times New Roman"/>
          <w:b/>
          <w:color w:val="C00000"/>
          <w:sz w:val="24"/>
          <w:szCs w:val="24"/>
        </w:rPr>
        <w:t>2</w:t>
      </w:r>
      <w:r w:rsidR="009A2DDA">
        <w:rPr>
          <w:rFonts w:ascii="Times New Roman" w:hAnsi="Times New Roman"/>
          <w:b/>
          <w:color w:val="C00000"/>
          <w:sz w:val="24"/>
          <w:szCs w:val="24"/>
        </w:rPr>
        <w:t xml:space="preserve"> г.</w:t>
      </w:r>
      <w:r w:rsidR="007B27D9" w:rsidRPr="007D545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85F6C" w:rsidRPr="007D5450">
        <w:rPr>
          <w:rFonts w:ascii="Times New Roman" w:hAnsi="Times New Roman"/>
          <w:sz w:val="24"/>
          <w:szCs w:val="24"/>
        </w:rPr>
        <w:t>– «Ярмарка талантов»</w:t>
      </w:r>
      <w:r w:rsidR="007B27D9" w:rsidRPr="007D5450">
        <w:rPr>
          <w:rFonts w:ascii="Times New Roman" w:hAnsi="Times New Roman"/>
          <w:sz w:val="24"/>
          <w:szCs w:val="24"/>
        </w:rPr>
        <w:t>.</w:t>
      </w:r>
    </w:p>
    <w:p w14:paraId="64526D4B" w14:textId="77777777" w:rsidR="00B14A05" w:rsidRPr="007D5450" w:rsidRDefault="00B14A05" w:rsidP="00A14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7BF4C" w14:textId="0C0BD911" w:rsidR="00383FEA" w:rsidRPr="007D5450" w:rsidRDefault="002E60B1" w:rsidP="00A14F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450">
        <w:rPr>
          <w:rFonts w:ascii="Times New Roman" w:hAnsi="Times New Roman"/>
          <w:b/>
          <w:sz w:val="24"/>
          <w:szCs w:val="24"/>
        </w:rPr>
        <w:t>Место проведения Конференции</w:t>
      </w:r>
      <w:r w:rsidR="007D5450">
        <w:rPr>
          <w:rFonts w:ascii="Times New Roman" w:hAnsi="Times New Roman"/>
          <w:b/>
          <w:sz w:val="24"/>
          <w:szCs w:val="24"/>
        </w:rPr>
        <w:t>:</w:t>
      </w:r>
    </w:p>
    <w:p w14:paraId="27F43FE0" w14:textId="1F08A1F3" w:rsidR="007D5450" w:rsidRPr="00AD2AA8" w:rsidRDefault="008F4F6A" w:rsidP="007D545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D2AA8">
        <w:rPr>
          <w:rFonts w:ascii="Times New Roman" w:hAnsi="Times New Roman"/>
          <w:b/>
          <w:i/>
          <w:sz w:val="24"/>
          <w:szCs w:val="24"/>
        </w:rPr>
        <w:t>ЭКСПО Екатеринбург, Павильон № 1. Стенд Свердловской области.</w:t>
      </w:r>
    </w:p>
    <w:p w14:paraId="2939A731" w14:textId="77777777" w:rsidR="007D5450" w:rsidRPr="007D5450" w:rsidRDefault="007D5450" w:rsidP="007D5450">
      <w:pPr>
        <w:jc w:val="both"/>
        <w:rPr>
          <w:rFonts w:ascii="Times New Roman" w:hAnsi="Times New Roman"/>
          <w:sz w:val="24"/>
          <w:szCs w:val="24"/>
        </w:rPr>
      </w:pPr>
    </w:p>
    <w:p w14:paraId="49D09FAC" w14:textId="77777777" w:rsidR="007D5450" w:rsidRDefault="007D5450" w:rsidP="008F4F6A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03CFFBD" w14:textId="4A20079B" w:rsidR="008F4F6A" w:rsidRPr="007D5450" w:rsidRDefault="008F4F6A" w:rsidP="008F4F6A">
      <w:pPr>
        <w:spacing w:after="0" w:line="240" w:lineRule="auto"/>
        <w:jc w:val="right"/>
        <w:rPr>
          <w:rFonts w:ascii="Times New Roman" w:hAnsi="Times New Roman"/>
          <w:b/>
        </w:rPr>
      </w:pPr>
      <w:r w:rsidRPr="007D5450">
        <w:rPr>
          <w:rFonts w:ascii="Times New Roman" w:hAnsi="Times New Roman"/>
          <w:b/>
        </w:rPr>
        <w:t>Приложение.</w:t>
      </w:r>
    </w:p>
    <w:p w14:paraId="5F2BBE6A" w14:textId="77777777" w:rsidR="00E941FA" w:rsidRPr="007D5450" w:rsidRDefault="00E941FA" w:rsidP="00A14F3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C34D0A9" w14:textId="77777777" w:rsidR="008F4F6A" w:rsidRPr="007D5450" w:rsidRDefault="008F4F6A" w:rsidP="008F4F6A">
      <w:pPr>
        <w:jc w:val="center"/>
        <w:rPr>
          <w:rFonts w:ascii="Times New Roman" w:hAnsi="Times New Roman"/>
          <w:b/>
          <w:bCs/>
          <w:lang w:eastAsia="ru-RU"/>
        </w:rPr>
      </w:pPr>
      <w:r w:rsidRPr="007D5450">
        <w:rPr>
          <w:rFonts w:ascii="Times New Roman" w:hAnsi="Times New Roman"/>
          <w:b/>
          <w:bCs/>
        </w:rPr>
        <w:t>Требования к оформлению тезисов для Ярмарки талантов.</w:t>
      </w:r>
    </w:p>
    <w:p w14:paraId="0135A94F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  <w:b/>
          <w:bCs/>
        </w:rPr>
      </w:pPr>
    </w:p>
    <w:p w14:paraId="02ACDAE0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  <w:b/>
          <w:bCs/>
        </w:rPr>
        <w:t>Тезисы доклада должны быть тщательно отредактированы и внимательно вычитаны авторами. Объем текста – не более 4-х печатных страниц,</w:t>
      </w:r>
      <w:r w:rsidRPr="007D5450">
        <w:rPr>
          <w:rFonts w:ascii="Times New Roman" w:hAnsi="Times New Roman"/>
        </w:rPr>
        <w:t xml:space="preserve"> страницы тезисов должны быть заполнены </w:t>
      </w:r>
      <w:r w:rsidRPr="007D5450">
        <w:rPr>
          <w:rFonts w:ascii="Times New Roman" w:hAnsi="Times New Roman"/>
          <w:b/>
          <w:bCs/>
        </w:rPr>
        <w:t>максимально полно</w:t>
      </w:r>
      <w:r w:rsidRPr="007D5450">
        <w:rPr>
          <w:rFonts w:ascii="Times New Roman" w:hAnsi="Times New Roman"/>
        </w:rPr>
        <w:t xml:space="preserve"> – </w:t>
      </w:r>
      <w:r w:rsidRPr="007D5450">
        <w:rPr>
          <w:rFonts w:ascii="Times New Roman" w:hAnsi="Times New Roman"/>
          <w:b/>
          <w:bCs/>
        </w:rPr>
        <w:t>3 или 4 полных страницы</w:t>
      </w:r>
      <w:r w:rsidRPr="007D5450">
        <w:rPr>
          <w:rFonts w:ascii="Times New Roman" w:hAnsi="Times New Roman"/>
        </w:rPr>
        <w:t xml:space="preserve">, включая Список использованных источников. Текст тезисов выполняется в редакторе </w:t>
      </w:r>
      <w:r w:rsidRPr="007D5450">
        <w:rPr>
          <w:rFonts w:ascii="Times New Roman" w:hAnsi="Times New Roman"/>
          <w:lang w:val="en-US"/>
        </w:rPr>
        <w:t>MS</w:t>
      </w:r>
      <w:r w:rsidRPr="007D5450">
        <w:rPr>
          <w:rFonts w:ascii="Times New Roman" w:hAnsi="Times New Roman"/>
        </w:rPr>
        <w:t xml:space="preserve"> </w:t>
      </w:r>
      <w:r w:rsidRPr="007D5450">
        <w:rPr>
          <w:rFonts w:ascii="Times New Roman" w:hAnsi="Times New Roman"/>
          <w:lang w:val="en-US"/>
        </w:rPr>
        <w:t>Word</w:t>
      </w:r>
      <w:r w:rsidRPr="007D5450">
        <w:rPr>
          <w:rFonts w:ascii="Times New Roman" w:hAnsi="Times New Roman"/>
        </w:rPr>
        <w:t xml:space="preserve"> шрифтом </w:t>
      </w:r>
      <w:r w:rsidRPr="007D5450">
        <w:rPr>
          <w:rFonts w:ascii="Times New Roman" w:hAnsi="Times New Roman"/>
          <w:lang w:val="en-US"/>
        </w:rPr>
        <w:t>Times</w:t>
      </w:r>
      <w:r w:rsidRPr="007D5450">
        <w:rPr>
          <w:rFonts w:ascii="Times New Roman" w:hAnsi="Times New Roman"/>
        </w:rPr>
        <w:t xml:space="preserve"> </w:t>
      </w:r>
      <w:r w:rsidRPr="007D5450">
        <w:rPr>
          <w:rFonts w:ascii="Times New Roman" w:hAnsi="Times New Roman"/>
          <w:lang w:val="en-US"/>
        </w:rPr>
        <w:t>New</w:t>
      </w:r>
      <w:r w:rsidRPr="007D5450">
        <w:rPr>
          <w:rFonts w:ascii="Times New Roman" w:hAnsi="Times New Roman"/>
        </w:rPr>
        <w:t xml:space="preserve"> </w:t>
      </w:r>
      <w:r w:rsidRPr="007D5450">
        <w:rPr>
          <w:rFonts w:ascii="Times New Roman" w:hAnsi="Times New Roman"/>
          <w:lang w:val="en-US"/>
        </w:rPr>
        <w:t>Roman</w:t>
      </w:r>
      <w:r w:rsidRPr="007D5450">
        <w:rPr>
          <w:rFonts w:ascii="Times New Roman" w:hAnsi="Times New Roman"/>
          <w:b/>
          <w:bCs/>
        </w:rPr>
        <w:t>, размер – 16, через интервал 1,15 (использовать множитель), поля со всех сторон по 2 см, формат А4</w:t>
      </w:r>
      <w:r w:rsidRPr="007D5450">
        <w:rPr>
          <w:rFonts w:ascii="Times New Roman" w:hAnsi="Times New Roman"/>
          <w:bCs/>
        </w:rPr>
        <w:t xml:space="preserve"> (21 см × 29,7 см), для последующей возможной </w:t>
      </w:r>
      <w:r w:rsidRPr="007D5450">
        <w:rPr>
          <w:rFonts w:ascii="Times New Roman" w:hAnsi="Times New Roman"/>
          <w:b/>
          <w:bCs/>
        </w:rPr>
        <w:t>печати сборника формата А5</w:t>
      </w:r>
      <w:r w:rsidRPr="007D5450">
        <w:rPr>
          <w:rFonts w:ascii="Times New Roman" w:hAnsi="Times New Roman"/>
          <w:bCs/>
        </w:rPr>
        <w:t xml:space="preserve"> в соответствии с требованиями ГОСТ Р 7.0.7-2009 и СанПиН 1.2.1253-03.</w:t>
      </w:r>
      <w:r w:rsidRPr="007D5450">
        <w:rPr>
          <w:rFonts w:ascii="Times New Roman" w:hAnsi="Times New Roman"/>
        </w:rPr>
        <w:t xml:space="preserve"> Язык: русский или английский.</w:t>
      </w:r>
    </w:p>
    <w:p w14:paraId="3C556612" w14:textId="77777777" w:rsidR="008F4F6A" w:rsidRPr="007D5450" w:rsidRDefault="008F4F6A" w:rsidP="00417524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1) УДК (выбирается из </w:t>
      </w:r>
      <w:proofErr w:type="gramStart"/>
      <w:r w:rsidRPr="007D5450">
        <w:rPr>
          <w:rFonts w:ascii="Times New Roman" w:hAnsi="Times New Roman"/>
        </w:rPr>
        <w:t>он-лайн</w:t>
      </w:r>
      <w:proofErr w:type="gramEnd"/>
      <w:r w:rsidRPr="007D5450">
        <w:rPr>
          <w:rFonts w:ascii="Times New Roman" w:hAnsi="Times New Roman"/>
        </w:rPr>
        <w:t xml:space="preserve"> классификатора, например, http://www.udcsummary.info/php/index.php?lang=ru) размещается в первой строке с выравниванием по левому краю, </w:t>
      </w:r>
      <w:r w:rsidRPr="007D5450">
        <w:rPr>
          <w:rFonts w:ascii="Times New Roman" w:hAnsi="Times New Roman"/>
          <w:b/>
          <w:bCs/>
        </w:rPr>
        <w:t>размер шрифта 14</w:t>
      </w:r>
      <w:r w:rsidRPr="007D5450">
        <w:rPr>
          <w:rFonts w:ascii="Times New Roman" w:hAnsi="Times New Roman"/>
        </w:rPr>
        <w:t xml:space="preserve">; </w:t>
      </w:r>
    </w:p>
    <w:p w14:paraId="33398356" w14:textId="77777777" w:rsidR="008F4F6A" w:rsidRPr="007D5450" w:rsidRDefault="008F4F6A" w:rsidP="009A2DDA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2) после пустой строки (14 пунктов) – инициалы (через пробелы после точек) и фамилии авторов, первой (первыми) указывается фамилия автора(авторов)-студента(студентов), аспиранта, молодого ученого, последними – руководителя (руководителей) (</w:t>
      </w:r>
      <w:r w:rsidRPr="007D5450">
        <w:rPr>
          <w:rFonts w:ascii="Times New Roman" w:hAnsi="Times New Roman"/>
          <w:i/>
        </w:rPr>
        <w:t>курсивом</w:t>
      </w:r>
      <w:r w:rsidRPr="007D5450">
        <w:rPr>
          <w:rFonts w:ascii="Times New Roman" w:hAnsi="Times New Roman"/>
        </w:rPr>
        <w:t xml:space="preserve">), краткое название вуза (без аббревиатур и кавычек) или организации (организаций), город (на русском языке), E-mail автора (авторов) для переписки, </w:t>
      </w:r>
      <w:r w:rsidRPr="007D5450">
        <w:rPr>
          <w:rFonts w:ascii="Times New Roman" w:hAnsi="Times New Roman"/>
          <w:b/>
        </w:rPr>
        <w:t>размер шрифта 16</w:t>
      </w:r>
      <w:r w:rsidRPr="007D5450">
        <w:rPr>
          <w:rFonts w:ascii="Times New Roman" w:hAnsi="Times New Roman"/>
        </w:rPr>
        <w:t xml:space="preserve">, – выравнивание по левому краю; </w:t>
      </w:r>
    </w:p>
    <w:p w14:paraId="40704DB6" w14:textId="77777777" w:rsidR="008F4F6A" w:rsidRPr="007D5450" w:rsidRDefault="008F4F6A" w:rsidP="007D5450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3) после пустой строки (14 пунктов) – название доклада ЗАГЛАВНЫМИ БУКВАМИ, симметрично по центру, </w:t>
      </w:r>
      <w:r w:rsidRPr="007D5450">
        <w:rPr>
          <w:rFonts w:ascii="Times New Roman" w:hAnsi="Times New Roman"/>
          <w:b/>
        </w:rPr>
        <w:t>размер шрифта 16</w:t>
      </w:r>
      <w:r w:rsidRPr="007D5450">
        <w:rPr>
          <w:rFonts w:ascii="Times New Roman" w:hAnsi="Times New Roman"/>
        </w:rPr>
        <w:t xml:space="preserve">; затем – после пустой строки (14 пунктов), с выравниванием по ширине – </w:t>
      </w:r>
      <w:r w:rsidRPr="007D5450">
        <w:rPr>
          <w:rFonts w:ascii="Times New Roman" w:hAnsi="Times New Roman"/>
          <w:i/>
        </w:rPr>
        <w:t>курсивом</w:t>
      </w:r>
      <w:r w:rsidRPr="007D5450">
        <w:rPr>
          <w:rFonts w:ascii="Times New Roman" w:hAnsi="Times New Roman"/>
        </w:rPr>
        <w:t xml:space="preserve"> краткая аннотация, </w:t>
      </w:r>
      <w:r w:rsidRPr="007D5450">
        <w:rPr>
          <w:rFonts w:ascii="Times New Roman" w:hAnsi="Times New Roman"/>
          <w:b/>
        </w:rPr>
        <w:t>размер шрифта 14</w:t>
      </w:r>
      <w:r w:rsidRPr="007D5450">
        <w:rPr>
          <w:rFonts w:ascii="Times New Roman" w:hAnsi="Times New Roman"/>
        </w:rPr>
        <w:t>; (без слова Аннотация (</w:t>
      </w:r>
      <w:r w:rsidRPr="007D5450">
        <w:rPr>
          <w:rFonts w:ascii="Times New Roman" w:hAnsi="Times New Roman"/>
          <w:lang w:val="en-US"/>
        </w:rPr>
        <w:t>Abstract</w:t>
      </w:r>
      <w:r w:rsidRPr="007D5450">
        <w:rPr>
          <w:rFonts w:ascii="Times New Roman" w:hAnsi="Times New Roman"/>
        </w:rPr>
        <w:t xml:space="preserve">)) из 3–5 предложений, в следующей строке – </w:t>
      </w:r>
      <w:r w:rsidRPr="007D5450">
        <w:rPr>
          <w:rFonts w:ascii="Times New Roman" w:hAnsi="Times New Roman"/>
          <w:i/>
        </w:rPr>
        <w:t>курсивом</w:t>
      </w:r>
      <w:r w:rsidRPr="007D5450">
        <w:rPr>
          <w:rFonts w:ascii="Times New Roman" w:hAnsi="Times New Roman"/>
        </w:rPr>
        <w:t xml:space="preserve"> (слово Ключевые слова: (</w:t>
      </w:r>
      <w:proofErr w:type="spellStart"/>
      <w:r w:rsidRPr="007D5450">
        <w:rPr>
          <w:rFonts w:ascii="Times New Roman" w:hAnsi="Times New Roman"/>
        </w:rPr>
        <w:t>Keywords</w:t>
      </w:r>
      <w:proofErr w:type="spellEnd"/>
      <w:r w:rsidRPr="007D5450">
        <w:rPr>
          <w:rFonts w:ascii="Times New Roman" w:hAnsi="Times New Roman"/>
        </w:rPr>
        <w:t xml:space="preserve">:) прямым шрифтом) ключевые слова, размер шрифта 14; (всё – </w:t>
      </w:r>
      <w:r w:rsidRPr="007D5450">
        <w:rPr>
          <w:rFonts w:ascii="Times New Roman" w:hAnsi="Times New Roman"/>
          <w:b/>
        </w:rPr>
        <w:t>на русском языке</w:t>
      </w:r>
      <w:r w:rsidRPr="007D5450">
        <w:rPr>
          <w:rFonts w:ascii="Times New Roman" w:hAnsi="Times New Roman"/>
        </w:rPr>
        <w:t xml:space="preserve">); </w:t>
      </w:r>
    </w:p>
    <w:p w14:paraId="2F62264B" w14:textId="77777777" w:rsidR="008F4F6A" w:rsidRPr="007D5450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4) после пустой строки – идентичные сведения по пунктам 2) и 3) </w:t>
      </w:r>
      <w:r w:rsidRPr="007D5450">
        <w:rPr>
          <w:rFonts w:ascii="Times New Roman" w:hAnsi="Times New Roman"/>
          <w:b/>
        </w:rPr>
        <w:t>на английском языке</w:t>
      </w:r>
      <w:r w:rsidRPr="007D5450">
        <w:rPr>
          <w:rFonts w:ascii="Times New Roman" w:hAnsi="Times New Roman"/>
        </w:rPr>
        <w:t>;</w:t>
      </w:r>
    </w:p>
    <w:p w14:paraId="6363E9A7" w14:textId="77777777" w:rsidR="008F4F6A" w:rsidRPr="007D5450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5) после пустой строки – основной текст (абзацный отступ 1,25, </w:t>
      </w:r>
      <w:r w:rsidRPr="007D5450">
        <w:rPr>
          <w:rFonts w:ascii="Times New Roman" w:hAnsi="Times New Roman"/>
          <w:b/>
        </w:rPr>
        <w:t>размер шрифта 16</w:t>
      </w:r>
      <w:r w:rsidRPr="007D5450">
        <w:rPr>
          <w:rFonts w:ascii="Times New Roman" w:hAnsi="Times New Roman"/>
        </w:rPr>
        <w:t xml:space="preserve">), выравнивание по ширине (Основные правила набора текста, за исключением размера шрифта и интервалов, – в прилагаемом файле); </w:t>
      </w:r>
    </w:p>
    <w:p w14:paraId="0B07A6C7" w14:textId="77777777" w:rsidR="008F4F6A" w:rsidRPr="007D5450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6) после текста тезисов доклада (при наличии ссылок в тексте) – Список использованных источников или Список библиографических ссылок (заголовок по центру, прямым шрифтом), размер шрифта 14, оформляется </w:t>
      </w:r>
      <w:r w:rsidRPr="007D5450">
        <w:rPr>
          <w:rFonts w:ascii="Times New Roman" w:hAnsi="Times New Roman"/>
          <w:b/>
          <w:bCs/>
        </w:rPr>
        <w:t>в полном соответствии с требованиями ГОСТ Р 7.0.5-2008</w:t>
      </w:r>
      <w:r w:rsidRPr="007D5450">
        <w:rPr>
          <w:rFonts w:ascii="Times New Roman" w:hAnsi="Times New Roman"/>
        </w:rPr>
        <w:t xml:space="preserve">, пример оформления Списка и тезисов приводится ниже; </w:t>
      </w:r>
    </w:p>
    <w:p w14:paraId="3F95E47A" w14:textId="77777777" w:rsidR="008F4F6A" w:rsidRPr="007D5450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7) формулы должны быть набраны в </w:t>
      </w:r>
      <w:proofErr w:type="spellStart"/>
      <w:r w:rsidRPr="007D5450">
        <w:rPr>
          <w:rFonts w:ascii="Times New Roman" w:hAnsi="Times New Roman"/>
        </w:rPr>
        <w:t>Microsoft</w:t>
      </w:r>
      <w:proofErr w:type="spellEnd"/>
      <w:r w:rsidRPr="007D5450">
        <w:rPr>
          <w:rFonts w:ascii="Times New Roman" w:hAnsi="Times New Roman"/>
        </w:rPr>
        <w:t xml:space="preserve"> </w:t>
      </w:r>
      <w:proofErr w:type="spellStart"/>
      <w:r w:rsidRPr="007D5450">
        <w:rPr>
          <w:rFonts w:ascii="Times New Roman" w:hAnsi="Times New Roman"/>
        </w:rPr>
        <w:t>MathType</w:t>
      </w:r>
      <w:proofErr w:type="spellEnd"/>
      <w:r w:rsidRPr="007D5450">
        <w:rPr>
          <w:rFonts w:ascii="Times New Roman" w:hAnsi="Times New Roman"/>
        </w:rPr>
        <w:t xml:space="preserve"> (не вставлять </w:t>
      </w:r>
      <w:proofErr w:type="spellStart"/>
      <w:r w:rsidRPr="007D5450">
        <w:rPr>
          <w:rFonts w:ascii="Times New Roman" w:hAnsi="Times New Roman"/>
        </w:rPr>
        <w:t>нередактируемой</w:t>
      </w:r>
      <w:proofErr w:type="spellEnd"/>
      <w:r w:rsidRPr="007D5450">
        <w:rPr>
          <w:rFonts w:ascii="Times New Roman" w:hAnsi="Times New Roman"/>
        </w:rPr>
        <w:t xml:space="preserve"> картинкой!), номер формулы (если формул больше одной) указывается в круглых скобках с правой стороны, а сама формула размещается по центру, </w:t>
      </w:r>
      <w:r w:rsidRPr="007D5450">
        <w:rPr>
          <w:rFonts w:ascii="Times New Roman" w:hAnsi="Times New Roman"/>
          <w:b/>
        </w:rPr>
        <w:t>латиница – курсивом, греческие символы – прямым шрифтом</w:t>
      </w:r>
      <w:r w:rsidRPr="007D5450">
        <w:rPr>
          <w:rFonts w:ascii="Times New Roman" w:hAnsi="Times New Roman"/>
        </w:rPr>
        <w:t xml:space="preserve">, </w:t>
      </w:r>
      <w:r w:rsidRPr="007D5450">
        <w:rPr>
          <w:rFonts w:ascii="Times New Roman" w:hAnsi="Times New Roman"/>
          <w:b/>
          <w:bCs/>
        </w:rPr>
        <w:t xml:space="preserve">индексы и показатели степени – прямым шрифтом </w:t>
      </w:r>
      <w:r w:rsidRPr="007D5450">
        <w:rPr>
          <w:rFonts w:ascii="Times New Roman" w:hAnsi="Times New Roman"/>
        </w:rPr>
        <w:t xml:space="preserve">(Особенности набора формул в прилагаемом файле); </w:t>
      </w:r>
    </w:p>
    <w:p w14:paraId="746B0165" w14:textId="77777777" w:rsidR="008F4F6A" w:rsidRPr="007D5450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8) если рисунков и таблиц больше, чем один (одна) – они нумеруются, </w:t>
      </w:r>
      <w:r w:rsidRPr="007D5450">
        <w:rPr>
          <w:rFonts w:ascii="Times New Roman" w:hAnsi="Times New Roman"/>
          <w:b/>
        </w:rPr>
        <w:t>названия (редактируемые) рисунков и таблиц</w:t>
      </w:r>
      <w:r w:rsidRPr="007D5450">
        <w:rPr>
          <w:rFonts w:ascii="Times New Roman" w:hAnsi="Times New Roman"/>
        </w:rPr>
        <w:t xml:space="preserve"> – по центру, текст и численные значения в таблицах </w:t>
      </w:r>
      <w:r w:rsidRPr="007D5450">
        <w:rPr>
          <w:rFonts w:ascii="Times New Roman" w:hAnsi="Times New Roman"/>
          <w:b/>
        </w:rPr>
        <w:t>(размер шрифта 14)</w:t>
      </w:r>
      <w:r w:rsidRPr="007D5450">
        <w:rPr>
          <w:rFonts w:ascii="Times New Roman" w:hAnsi="Times New Roman"/>
        </w:rPr>
        <w:t xml:space="preserve"> должны быть редактируемые (не вставлять картинкой!); поясняющие подрисуночные надписи должны быть </w:t>
      </w:r>
      <w:r w:rsidRPr="007D5450">
        <w:rPr>
          <w:rFonts w:ascii="Times New Roman" w:hAnsi="Times New Roman"/>
          <w:b/>
        </w:rPr>
        <w:t xml:space="preserve">редактируемые (размер шрифта 14). </w:t>
      </w:r>
      <w:r w:rsidRPr="007D5450">
        <w:rPr>
          <w:rFonts w:ascii="Times New Roman" w:hAnsi="Times New Roman"/>
        </w:rPr>
        <w:t>Надписи, встроенные в рисунки, должны быть тщательно отредактированы, соответствовать рисунку и тексту тезисов докладов;</w:t>
      </w:r>
    </w:p>
    <w:p w14:paraId="4821812B" w14:textId="77777777" w:rsidR="008F4F6A" w:rsidRPr="007D5450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9) номера страниц не ставить, переносы не расставлять; </w:t>
      </w:r>
    </w:p>
    <w:p w14:paraId="486523AA" w14:textId="77777777" w:rsidR="008F4F6A" w:rsidRPr="007D5450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10) </w:t>
      </w:r>
      <w:r w:rsidRPr="007D5450">
        <w:rPr>
          <w:rFonts w:ascii="Times New Roman" w:hAnsi="Times New Roman"/>
          <w:b/>
        </w:rPr>
        <w:t>на все рисунки, таблицы и формулы в тексте должны быть ссылки</w:t>
      </w:r>
      <w:r w:rsidRPr="007D5450">
        <w:rPr>
          <w:rFonts w:ascii="Times New Roman" w:hAnsi="Times New Roman"/>
        </w:rPr>
        <w:t>;</w:t>
      </w:r>
    </w:p>
    <w:p w14:paraId="6B1610D0" w14:textId="23CFDA52" w:rsidR="008F4F6A" w:rsidRDefault="008F4F6A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11) на первой странице – внизу, под чертой знак © Фамилия, инициалы всех авторов (в той последовательности, как и перед заголовком тезисов, на русском языке), год: 2022 (без символа г.); размер шрифта 12.</w:t>
      </w:r>
    </w:p>
    <w:p w14:paraId="77F73542" w14:textId="77777777" w:rsidR="007D5450" w:rsidRPr="007D5450" w:rsidRDefault="007D5450" w:rsidP="007D5450">
      <w:pPr>
        <w:pStyle w:val="a3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88FF685" w14:textId="77777777" w:rsidR="008F4F6A" w:rsidRPr="007D5450" w:rsidRDefault="008F4F6A" w:rsidP="008F4F6A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bookmarkStart w:id="1" w:name="_Hlk56973765"/>
      <w:r w:rsidRPr="007D5450">
        <w:rPr>
          <w:rFonts w:ascii="Times New Roman" w:hAnsi="Times New Roman"/>
          <w:b/>
          <w:bCs/>
        </w:rPr>
        <w:t xml:space="preserve">Текст тезисов необходимо проверить самостоятельно на наличие текстовых заимствований через систему Антиплагиат, оригинальность текста должна быть не меньше 65 % (Основные правила цитирования приведены в прилагаемом файле). Оргкомитет оставляет за собой </w:t>
      </w:r>
      <w:r w:rsidRPr="007D5450">
        <w:rPr>
          <w:rFonts w:ascii="Times New Roman" w:hAnsi="Times New Roman"/>
          <w:b/>
          <w:bCs/>
        </w:rPr>
        <w:lastRenderedPageBreak/>
        <w:t>право поверки текстов тезисов на наличие заимствований и отклонение в случае несоответствия этому требованию.</w:t>
      </w:r>
    </w:p>
    <w:bookmarkEnd w:id="1"/>
    <w:p w14:paraId="55F12900" w14:textId="77777777" w:rsidR="008F4F6A" w:rsidRPr="007D5450" w:rsidRDefault="008F4F6A" w:rsidP="008F4F6A">
      <w:pPr>
        <w:pStyle w:val="3"/>
        <w:spacing w:before="120"/>
        <w:ind w:firstLine="709"/>
        <w:rPr>
          <w:b w:val="0"/>
          <w:bCs w:val="0"/>
          <w:sz w:val="22"/>
          <w:szCs w:val="22"/>
        </w:rPr>
      </w:pPr>
      <w:r w:rsidRPr="007D5450">
        <w:rPr>
          <w:b w:val="0"/>
          <w:bCs w:val="0"/>
          <w:sz w:val="22"/>
          <w:szCs w:val="22"/>
        </w:rPr>
        <w:t>Пример оформления тезисов доклада приведен ниже.</w:t>
      </w:r>
    </w:p>
    <w:p w14:paraId="1FBED94A" w14:textId="77777777" w:rsidR="008F4F6A" w:rsidRPr="007D5450" w:rsidRDefault="008F4F6A" w:rsidP="008F4F6A">
      <w:pPr>
        <w:pStyle w:val="3"/>
        <w:ind w:firstLine="709"/>
        <w:rPr>
          <w:b w:val="0"/>
          <w:bCs w:val="0"/>
          <w:sz w:val="22"/>
          <w:szCs w:val="22"/>
        </w:rPr>
      </w:pPr>
      <w:bookmarkStart w:id="2" w:name="_Hlk56973913"/>
      <w:r w:rsidRPr="007D5450">
        <w:rPr>
          <w:b w:val="0"/>
          <w:bCs w:val="0"/>
          <w:sz w:val="22"/>
          <w:szCs w:val="22"/>
        </w:rPr>
        <w:t xml:space="preserve">Материалы тезисов докладов будут изданы в авторской редакции с редакционной подготовкой к изданию, возможно прохождение редактирования и корректура в РИО УрФУ для присвоения сборнику материалов конференции </w:t>
      </w:r>
      <w:r w:rsidRPr="007D5450">
        <w:rPr>
          <w:b w:val="0"/>
          <w:bCs w:val="0"/>
          <w:sz w:val="22"/>
          <w:szCs w:val="22"/>
          <w:lang w:val="en-US"/>
        </w:rPr>
        <w:t>ISBN</w:t>
      </w:r>
      <w:r w:rsidRPr="007D5450">
        <w:rPr>
          <w:b w:val="0"/>
          <w:bCs w:val="0"/>
          <w:sz w:val="22"/>
          <w:szCs w:val="22"/>
        </w:rPr>
        <w:t xml:space="preserve">. </w:t>
      </w:r>
      <w:r w:rsidRPr="007D5450">
        <w:rPr>
          <w:sz w:val="22"/>
          <w:szCs w:val="22"/>
        </w:rPr>
        <w:t xml:space="preserve">Тезисы должны быть (для студентов и аспирантов) подписаны заведующим кафедрой или руководителем работы </w:t>
      </w:r>
      <w:r w:rsidRPr="007D5450">
        <w:rPr>
          <w:b w:val="0"/>
          <w:sz w:val="22"/>
          <w:szCs w:val="22"/>
        </w:rPr>
        <w:t>(приложить скан 1-й страницы с подписью и расшифровкой)</w:t>
      </w:r>
      <w:r w:rsidRPr="007D5450">
        <w:rPr>
          <w:sz w:val="22"/>
          <w:szCs w:val="22"/>
        </w:rPr>
        <w:t xml:space="preserve"> и сопровождаться сведениями обо всех авторах</w:t>
      </w:r>
      <w:r w:rsidRPr="007D5450">
        <w:rPr>
          <w:b w:val="0"/>
          <w:bCs w:val="0"/>
          <w:sz w:val="22"/>
          <w:szCs w:val="22"/>
        </w:rPr>
        <w:t xml:space="preserve"> в соответствии с приложенным файлом «Инструкция для предоставления метаданных и текстов, размещаемых в РИНЦ». </w:t>
      </w:r>
    </w:p>
    <w:bookmarkEnd w:id="2"/>
    <w:p w14:paraId="77A2C21F" w14:textId="77777777" w:rsidR="008F4F6A" w:rsidRPr="007D5450" w:rsidRDefault="008F4F6A" w:rsidP="008F4F6A">
      <w:pPr>
        <w:spacing w:after="160" w:line="256" w:lineRule="auto"/>
        <w:rPr>
          <w:rFonts w:ascii="Times New Roman" w:hAnsi="Times New Roman"/>
        </w:rPr>
      </w:pPr>
      <w:r w:rsidRPr="007D5450">
        <w:rPr>
          <w:rFonts w:ascii="Times New Roman" w:hAnsi="Times New Roman"/>
          <w:b/>
          <w:bCs/>
        </w:rPr>
        <w:br w:type="page"/>
      </w:r>
    </w:p>
    <w:p w14:paraId="39FE2216" w14:textId="77777777" w:rsidR="008F4F6A" w:rsidRPr="007D5450" w:rsidRDefault="008F4F6A" w:rsidP="008F4F6A">
      <w:pPr>
        <w:spacing w:before="120" w:after="120"/>
        <w:jc w:val="center"/>
        <w:rPr>
          <w:rFonts w:ascii="Times New Roman" w:hAnsi="Times New Roman"/>
          <w:b/>
        </w:rPr>
      </w:pPr>
      <w:r w:rsidRPr="007D5450">
        <w:rPr>
          <w:rFonts w:ascii="Times New Roman" w:hAnsi="Times New Roman"/>
          <w:b/>
        </w:rPr>
        <w:lastRenderedPageBreak/>
        <w:t>Пример оформления тезисов</w:t>
      </w:r>
    </w:p>
    <w:p w14:paraId="656E8586" w14:textId="77777777" w:rsidR="008F4F6A" w:rsidRPr="007D5450" w:rsidRDefault="008F4F6A" w:rsidP="008F4F6A">
      <w:pPr>
        <w:spacing w:before="120" w:after="120"/>
        <w:jc w:val="center"/>
        <w:rPr>
          <w:rFonts w:ascii="Times New Roman" w:hAnsi="Times New Roman"/>
          <w:b/>
        </w:rPr>
      </w:pPr>
    </w:p>
    <w:p w14:paraId="5C055638" w14:textId="77777777" w:rsidR="008F4F6A" w:rsidRPr="007D5450" w:rsidRDefault="008F4F6A" w:rsidP="008F4F6A">
      <w:pPr>
        <w:rPr>
          <w:rFonts w:ascii="Times New Roman" w:hAnsi="Times New Roman"/>
        </w:rPr>
      </w:pPr>
      <w:r w:rsidRPr="007D5450">
        <w:rPr>
          <w:rFonts w:ascii="Times New Roman" w:hAnsi="Times New Roman"/>
        </w:rPr>
        <w:t>УДК 624.9</w:t>
      </w:r>
    </w:p>
    <w:p w14:paraId="53C99BCD" w14:textId="77777777" w:rsidR="008F4F6A" w:rsidRPr="007D5450" w:rsidRDefault="008F4F6A" w:rsidP="008F4F6A">
      <w:pPr>
        <w:rPr>
          <w:rFonts w:ascii="Times New Roman" w:hAnsi="Times New Roman"/>
        </w:rPr>
      </w:pPr>
    </w:p>
    <w:p w14:paraId="786AF22B" w14:textId="77777777" w:rsidR="008F4F6A" w:rsidRPr="007D5450" w:rsidRDefault="008F4F6A" w:rsidP="008F4F6A">
      <w:pPr>
        <w:rPr>
          <w:rFonts w:ascii="Times New Roman" w:hAnsi="Times New Roman"/>
          <w:i/>
        </w:rPr>
      </w:pPr>
      <w:r w:rsidRPr="007D5450">
        <w:rPr>
          <w:rFonts w:ascii="Times New Roman" w:hAnsi="Times New Roman"/>
          <w:i/>
        </w:rPr>
        <w:t xml:space="preserve">И. С. Петров, В. Ю. Балдин </w:t>
      </w:r>
    </w:p>
    <w:p w14:paraId="39D94EA3" w14:textId="77777777" w:rsidR="008F4F6A" w:rsidRPr="007D5450" w:rsidRDefault="008F4F6A" w:rsidP="008F4F6A">
      <w:pPr>
        <w:rPr>
          <w:rFonts w:ascii="Times New Roman" w:hAnsi="Times New Roman"/>
          <w:color w:val="000000" w:themeColor="text1"/>
        </w:rPr>
      </w:pPr>
      <w:r w:rsidRPr="007D5450">
        <w:rPr>
          <w:rFonts w:ascii="Times New Roman" w:hAnsi="Times New Roman"/>
        </w:rPr>
        <w:t xml:space="preserve">Уральский федеральный университет, г. Екатеринбург </w:t>
      </w:r>
      <w:hyperlink r:id="rId14" w:history="1">
        <w:r w:rsidRPr="007D5450">
          <w:rPr>
            <w:rStyle w:val="a4"/>
            <w:rFonts w:ascii="Times New Roman" w:hAnsi="Times New Roman"/>
            <w:lang w:val="en-US"/>
          </w:rPr>
          <w:t>i</w:t>
        </w:r>
        <w:r w:rsidRPr="007D5450">
          <w:rPr>
            <w:rStyle w:val="a4"/>
            <w:rFonts w:ascii="Times New Roman" w:hAnsi="Times New Roman"/>
          </w:rPr>
          <w:t>.</w:t>
        </w:r>
        <w:r w:rsidRPr="007D5450">
          <w:rPr>
            <w:rStyle w:val="a4"/>
            <w:rFonts w:ascii="Times New Roman" w:hAnsi="Times New Roman"/>
            <w:lang w:val="en-US"/>
          </w:rPr>
          <w:t>s</w:t>
        </w:r>
        <w:r w:rsidRPr="007D5450">
          <w:rPr>
            <w:rStyle w:val="a4"/>
            <w:rFonts w:ascii="Times New Roman" w:hAnsi="Times New Roman"/>
          </w:rPr>
          <w:t>.</w:t>
        </w:r>
        <w:r w:rsidRPr="007D5450">
          <w:rPr>
            <w:rStyle w:val="a4"/>
            <w:rFonts w:ascii="Times New Roman" w:hAnsi="Times New Roman"/>
            <w:lang w:val="en-US"/>
          </w:rPr>
          <w:t>petrov</w:t>
        </w:r>
        <w:r w:rsidRPr="007D5450">
          <w:rPr>
            <w:rStyle w:val="a4"/>
            <w:rFonts w:ascii="Times New Roman" w:hAnsi="Times New Roman"/>
          </w:rPr>
          <w:t>@</w:t>
        </w:r>
        <w:r w:rsidRPr="007D5450">
          <w:rPr>
            <w:rStyle w:val="a4"/>
            <w:rFonts w:ascii="Times New Roman" w:hAnsi="Times New Roman"/>
            <w:lang w:val="en-US"/>
          </w:rPr>
          <w:t>urfu</w:t>
        </w:r>
        <w:r w:rsidRPr="007D5450">
          <w:rPr>
            <w:rStyle w:val="a4"/>
            <w:rFonts w:ascii="Times New Roman" w:hAnsi="Times New Roman"/>
          </w:rPr>
          <w:t>.</w:t>
        </w:r>
        <w:r w:rsidRPr="007D5450">
          <w:rPr>
            <w:rStyle w:val="a4"/>
            <w:rFonts w:ascii="Times New Roman" w:hAnsi="Times New Roman"/>
            <w:lang w:val="en-US"/>
          </w:rPr>
          <w:t>ru</w:t>
        </w:r>
      </w:hyperlink>
    </w:p>
    <w:p w14:paraId="60AA9629" w14:textId="77777777" w:rsidR="008F4F6A" w:rsidRPr="007D5450" w:rsidRDefault="008F4F6A" w:rsidP="008F4F6A">
      <w:pPr>
        <w:rPr>
          <w:rFonts w:ascii="Times New Roman" w:hAnsi="Times New Roman"/>
        </w:rPr>
      </w:pPr>
    </w:p>
    <w:p w14:paraId="0B4F7FA9" w14:textId="77777777" w:rsidR="008F4F6A" w:rsidRPr="007D5450" w:rsidRDefault="008F4F6A" w:rsidP="008F4F6A">
      <w:pPr>
        <w:jc w:val="center"/>
        <w:rPr>
          <w:rFonts w:ascii="Times New Roman" w:hAnsi="Times New Roman"/>
        </w:rPr>
      </w:pPr>
      <w:r w:rsidRPr="007D5450">
        <w:rPr>
          <w:rFonts w:ascii="Times New Roman" w:hAnsi="Times New Roman"/>
        </w:rPr>
        <w:t>ТРЕБОВАНИЯ ПО ОФОРМЛЕНИЮ ДОКЛАДОВ ДЛЯ КОНФЕРЕНЦИИ</w:t>
      </w:r>
    </w:p>
    <w:p w14:paraId="03E124EE" w14:textId="77777777" w:rsidR="008F4F6A" w:rsidRPr="007D5450" w:rsidRDefault="008F4F6A" w:rsidP="008F4F6A">
      <w:pPr>
        <w:ind w:firstLine="709"/>
        <w:jc w:val="right"/>
        <w:rPr>
          <w:rFonts w:ascii="Times New Roman" w:hAnsi="Times New Roman"/>
        </w:rPr>
      </w:pPr>
    </w:p>
    <w:p w14:paraId="6F526A37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  <w:b/>
          <w:i/>
        </w:rPr>
      </w:pPr>
      <w:r w:rsidRPr="007D5450">
        <w:rPr>
          <w:rFonts w:ascii="Times New Roman" w:hAnsi="Times New Roman"/>
          <w:i/>
        </w:rPr>
        <w:t>В работе представлено …. Показано… Проанализировано…. Рассмотрено… Рассчитано… Получено и т. д.</w:t>
      </w:r>
    </w:p>
    <w:p w14:paraId="47C1C32E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  <w:b/>
          <w:i/>
        </w:rPr>
      </w:pPr>
      <w:r w:rsidRPr="007D5450">
        <w:rPr>
          <w:rFonts w:ascii="Times New Roman" w:hAnsi="Times New Roman"/>
        </w:rPr>
        <w:t xml:space="preserve">Ключевые слова: </w:t>
      </w:r>
      <w:r w:rsidRPr="007D5450">
        <w:rPr>
          <w:rFonts w:ascii="Times New Roman" w:hAnsi="Times New Roman"/>
          <w:i/>
        </w:rPr>
        <w:t>энергоэффективность; энергопотребление; тепловая защита; ........; .......</w:t>
      </w:r>
    </w:p>
    <w:p w14:paraId="6F6997A5" w14:textId="77777777" w:rsidR="008F4F6A" w:rsidRPr="007D5450" w:rsidRDefault="008F4F6A" w:rsidP="008F4F6A">
      <w:pPr>
        <w:jc w:val="center"/>
        <w:rPr>
          <w:rFonts w:ascii="Times New Roman" w:hAnsi="Times New Roman"/>
        </w:rPr>
      </w:pPr>
    </w:p>
    <w:p w14:paraId="40EB9046" w14:textId="77777777" w:rsidR="008F4F6A" w:rsidRPr="007D5450" w:rsidRDefault="008F4F6A" w:rsidP="008F4F6A">
      <w:pPr>
        <w:rPr>
          <w:rFonts w:ascii="Times New Roman" w:hAnsi="Times New Roman"/>
          <w:i/>
          <w:lang w:val="en-US"/>
        </w:rPr>
      </w:pPr>
      <w:r w:rsidRPr="007D5450">
        <w:rPr>
          <w:rFonts w:ascii="Times New Roman" w:hAnsi="Times New Roman"/>
          <w:i/>
          <w:lang w:val="en-US"/>
        </w:rPr>
        <w:t xml:space="preserve">I. S. Petrov, V. Yu. </w:t>
      </w:r>
      <w:proofErr w:type="spellStart"/>
      <w:r w:rsidRPr="007D5450">
        <w:rPr>
          <w:rFonts w:ascii="Times New Roman" w:hAnsi="Times New Roman"/>
          <w:i/>
          <w:lang w:val="en-US"/>
        </w:rPr>
        <w:t>Baldin</w:t>
      </w:r>
      <w:proofErr w:type="spellEnd"/>
      <w:r w:rsidRPr="007D5450">
        <w:rPr>
          <w:rFonts w:ascii="Times New Roman" w:hAnsi="Times New Roman"/>
          <w:i/>
          <w:lang w:val="en-US"/>
        </w:rPr>
        <w:t xml:space="preserve"> </w:t>
      </w:r>
    </w:p>
    <w:p w14:paraId="280AA6AC" w14:textId="77777777" w:rsidR="008F4F6A" w:rsidRPr="007D5450" w:rsidRDefault="008F4F6A" w:rsidP="008F4F6A">
      <w:pPr>
        <w:rPr>
          <w:rFonts w:ascii="Times New Roman" w:hAnsi="Times New Roman"/>
          <w:lang w:val="en-US"/>
        </w:rPr>
      </w:pPr>
      <w:r w:rsidRPr="007D5450">
        <w:rPr>
          <w:rFonts w:ascii="Times New Roman" w:hAnsi="Times New Roman"/>
          <w:lang w:val="en-US"/>
        </w:rPr>
        <w:t>Ural Federal University, Ekaterinburg</w:t>
      </w:r>
    </w:p>
    <w:p w14:paraId="3BA8D4C6" w14:textId="77777777" w:rsidR="008F4F6A" w:rsidRPr="007D5450" w:rsidRDefault="008F4F6A" w:rsidP="008F4F6A">
      <w:pPr>
        <w:ind w:firstLine="709"/>
        <w:jc w:val="right"/>
        <w:rPr>
          <w:rFonts w:ascii="Times New Roman" w:hAnsi="Times New Roman"/>
          <w:lang w:val="en-US"/>
        </w:rPr>
      </w:pPr>
    </w:p>
    <w:p w14:paraId="56F783EC" w14:textId="77777777" w:rsidR="008F4F6A" w:rsidRPr="007D5450" w:rsidRDefault="008F4F6A" w:rsidP="008F4F6A">
      <w:pPr>
        <w:jc w:val="center"/>
        <w:rPr>
          <w:rFonts w:ascii="Times New Roman" w:hAnsi="Times New Roman"/>
          <w:lang w:val="en-US"/>
        </w:rPr>
      </w:pPr>
      <w:r w:rsidRPr="007D5450">
        <w:rPr>
          <w:rFonts w:ascii="Times New Roman" w:hAnsi="Times New Roman"/>
          <w:lang w:val="en-US"/>
        </w:rPr>
        <w:t>REQUIREMENTS FOR TYPOGRAPHY OF REPORTS FOR CONFERENCE</w:t>
      </w:r>
    </w:p>
    <w:p w14:paraId="708CE653" w14:textId="77777777" w:rsidR="008F4F6A" w:rsidRPr="007D5450" w:rsidRDefault="008F4F6A" w:rsidP="008F4F6A">
      <w:pPr>
        <w:ind w:firstLine="708"/>
        <w:jc w:val="right"/>
        <w:rPr>
          <w:rFonts w:ascii="Times New Roman" w:hAnsi="Times New Roman"/>
          <w:i/>
          <w:lang w:val="en-US"/>
        </w:rPr>
      </w:pPr>
    </w:p>
    <w:p w14:paraId="686CE613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  <w:i/>
          <w:lang w:val="en-US"/>
        </w:rPr>
      </w:pPr>
      <w:r w:rsidRPr="007D5450">
        <w:rPr>
          <w:rFonts w:ascii="Times New Roman" w:hAnsi="Times New Roman"/>
          <w:i/>
          <w:lang w:val="en-US"/>
        </w:rPr>
        <w:t>The paper presents... Shown ... Analyzed .... Reviewed ... Calculated ... Received, etc.</w:t>
      </w:r>
    </w:p>
    <w:p w14:paraId="34C364B5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  <w:i/>
          <w:lang w:val="en-US"/>
        </w:rPr>
      </w:pPr>
      <w:r w:rsidRPr="007D5450">
        <w:rPr>
          <w:rFonts w:ascii="Times New Roman" w:hAnsi="Times New Roman"/>
          <w:lang w:val="en-US"/>
        </w:rPr>
        <w:t xml:space="preserve">Keywords: </w:t>
      </w:r>
      <w:r w:rsidRPr="007D5450">
        <w:rPr>
          <w:rFonts w:ascii="Times New Roman" w:hAnsi="Times New Roman"/>
          <w:i/>
          <w:lang w:val="en-US"/>
        </w:rPr>
        <w:t>energy efficiency; power usage; thermal protection; .......; .......; ........; .......</w:t>
      </w:r>
    </w:p>
    <w:p w14:paraId="46FB4C9E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  <w:lang w:val="en-US"/>
        </w:rPr>
      </w:pPr>
    </w:p>
    <w:p w14:paraId="31B73393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Как известно, здания (рис. 1) во всем мире являются основными потребителями энергетических ресурсов [1]. Снижение энергопотребления такими объектами …</w:t>
      </w:r>
    </w:p>
    <w:p w14:paraId="5C4250A3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Корректировка этого параметра на 20 % привела к увеличению потребления энергии с расчетных 38 до 56 </w:t>
      </w:r>
      <w:proofErr w:type="spellStart"/>
      <w:r w:rsidRPr="007D5450">
        <w:rPr>
          <w:rFonts w:ascii="Times New Roman" w:hAnsi="Times New Roman"/>
        </w:rPr>
        <w:t>кВт∙ч</w:t>
      </w:r>
      <w:proofErr w:type="spellEnd"/>
      <w:r w:rsidRPr="007D5450">
        <w:rPr>
          <w:rFonts w:ascii="Times New Roman" w:hAnsi="Times New Roman"/>
        </w:rPr>
        <w:t>/м</w:t>
      </w:r>
      <w:r w:rsidRPr="007D5450">
        <w:rPr>
          <w:rFonts w:ascii="Times New Roman" w:hAnsi="Times New Roman"/>
          <w:vertAlign w:val="superscript"/>
        </w:rPr>
        <w:t>2</w:t>
      </w:r>
      <w:r w:rsidRPr="007D5450">
        <w:rPr>
          <w:rFonts w:ascii="Times New Roman" w:hAnsi="Times New Roman"/>
        </w:rPr>
        <w:t xml:space="preserve"> в год.</w:t>
      </w:r>
    </w:p>
    <w:p w14:paraId="771C6CEE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Если рисунок один, то ссылка на рисунок следующим образом: «…на рисунке показано…» Подрисуночная надпись – без «Рис. 1». </w:t>
      </w:r>
    </w:p>
    <w:p w14:paraId="188BDFFF" w14:textId="77777777" w:rsidR="008F4F6A" w:rsidRPr="007D5450" w:rsidRDefault="008F4F6A" w:rsidP="008F4F6A">
      <w:pPr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_____________________________________</w:t>
      </w:r>
    </w:p>
    <w:p w14:paraId="491D0517" w14:textId="77777777" w:rsidR="008F4F6A" w:rsidRPr="007D5450" w:rsidRDefault="008F4F6A" w:rsidP="008F4F6A">
      <w:pPr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© Петров И. С., Балдин В. Ю., 2020</w:t>
      </w:r>
    </w:p>
    <w:p w14:paraId="795919D2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</w:p>
    <w:p w14:paraId="6A407EA7" w14:textId="77777777" w:rsidR="008F4F6A" w:rsidRPr="007D5450" w:rsidRDefault="008F4F6A" w:rsidP="008F4F6A">
      <w:pPr>
        <w:jc w:val="center"/>
        <w:rPr>
          <w:rFonts w:ascii="Times New Roman" w:hAnsi="Times New Roman"/>
        </w:rPr>
      </w:pPr>
      <w:r w:rsidRPr="007D5450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AABA5FF" wp14:editId="460BECDF">
            <wp:extent cx="4373880" cy="2255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C620" w14:textId="77777777" w:rsidR="008F4F6A" w:rsidRPr="007D5450" w:rsidRDefault="008F4F6A" w:rsidP="008F4F6A">
      <w:pPr>
        <w:jc w:val="center"/>
        <w:rPr>
          <w:rFonts w:ascii="Times New Roman" w:hAnsi="Times New Roman"/>
        </w:rPr>
      </w:pPr>
      <w:r w:rsidRPr="007D5450">
        <w:rPr>
          <w:rFonts w:ascii="Times New Roman" w:hAnsi="Times New Roman"/>
        </w:rPr>
        <w:t>Рис. 1. Основные энергоэффективные решения «Дома А +»</w:t>
      </w:r>
    </w:p>
    <w:p w14:paraId="2788A453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</w:p>
    <w:p w14:paraId="4014D0CE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Для решения поставленной задачи были приняты теплофизические параметры, которые представлены в табл. 2. Таблица должна следовать за ее упоминанием в тексте. </w:t>
      </w:r>
    </w:p>
    <w:p w14:paraId="799B41B4" w14:textId="77777777" w:rsidR="008F4F6A" w:rsidRPr="007D5450" w:rsidRDefault="008F4F6A" w:rsidP="008F4F6A">
      <w:pPr>
        <w:ind w:firstLine="709"/>
        <w:jc w:val="right"/>
        <w:rPr>
          <w:rFonts w:ascii="Times New Roman" w:hAnsi="Times New Roman"/>
        </w:rPr>
      </w:pPr>
      <w:r w:rsidRPr="007D5450">
        <w:rPr>
          <w:rFonts w:ascii="Times New Roman" w:hAnsi="Times New Roman"/>
        </w:rPr>
        <w:t>Таблица 2</w:t>
      </w:r>
    </w:p>
    <w:p w14:paraId="5434928C" w14:textId="77777777" w:rsidR="008F4F6A" w:rsidRPr="007D5450" w:rsidRDefault="008F4F6A" w:rsidP="008F4F6A">
      <w:pPr>
        <w:jc w:val="center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Теплофизические параметры в </w:t>
      </w:r>
      <w:proofErr w:type="spellStart"/>
      <w:r w:rsidRPr="007D5450">
        <w:rPr>
          <w:rFonts w:ascii="Times New Roman" w:hAnsi="Times New Roman"/>
        </w:rPr>
        <w:t>теплотехнологии</w:t>
      </w:r>
      <w:proofErr w:type="spellEnd"/>
      <w:r w:rsidRPr="007D5450">
        <w:rPr>
          <w:rFonts w:ascii="Times New Roman" w:hAnsi="Times New Roman"/>
        </w:rPr>
        <w:t xml:space="preserve"> горячей прокатки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2372"/>
        <w:gridCol w:w="2162"/>
      </w:tblGrid>
      <w:tr w:rsidR="008F4F6A" w:rsidRPr="007D5450" w14:paraId="04394B13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DDF2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Теплофизический параметр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8BFE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6B83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Значение параметра</w:t>
            </w:r>
          </w:p>
        </w:tc>
      </w:tr>
      <w:tr w:rsidR="008F4F6A" w:rsidRPr="007D5450" w14:paraId="2C7CEDDC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BA26" w14:textId="77777777" w:rsidR="008F4F6A" w:rsidRPr="007D5450" w:rsidRDefault="008F4F6A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 xml:space="preserve">Температура листа, после чистовой клети, </w:t>
            </w:r>
            <w:r w:rsidRPr="007D5450">
              <w:rPr>
                <w:rFonts w:ascii="Times New Roman" w:hAnsi="Times New Roman"/>
                <w:i/>
                <w:iCs/>
                <w:lang w:val="en-US"/>
              </w:rPr>
              <w:t>t</w:t>
            </w:r>
            <w:r w:rsidRPr="007D5450">
              <w:rPr>
                <w:rFonts w:ascii="Times New Roman" w:hAnsi="Times New Roman"/>
                <w:vertAlign w:val="subscript"/>
              </w:rPr>
              <w:t>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F7A8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°С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B62E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1000</w:t>
            </w:r>
          </w:p>
        </w:tc>
      </w:tr>
      <w:tr w:rsidR="008F4F6A" w:rsidRPr="007D5450" w14:paraId="3A436F0D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E105" w14:textId="77777777" w:rsidR="008F4F6A" w:rsidRPr="007D5450" w:rsidRDefault="008F4F6A">
            <w:pPr>
              <w:spacing w:line="256" w:lineRule="auto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 xml:space="preserve">Время охлаждения, τ 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5D53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с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1132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1</w:t>
            </w:r>
          </w:p>
        </w:tc>
      </w:tr>
      <w:tr w:rsidR="008F4F6A" w:rsidRPr="007D5450" w14:paraId="7E80CC78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0EED" w14:textId="77777777" w:rsidR="008F4F6A" w:rsidRPr="007D5450" w:rsidRDefault="008F4F6A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 xml:space="preserve">Толщина листа, </w:t>
            </w:r>
            <w:r w:rsidRPr="007D5450">
              <w:rPr>
                <w:rFonts w:ascii="Times New Roman" w:hAnsi="Times New Roman"/>
              </w:rPr>
              <w:sym w:font="Symbol" w:char="F064"/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85B1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мм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D136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1–3,5</w:t>
            </w:r>
          </w:p>
        </w:tc>
      </w:tr>
      <w:tr w:rsidR="008F4F6A" w:rsidRPr="007D5450" w14:paraId="67EDEA70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1F37" w14:textId="77777777" w:rsidR="008F4F6A" w:rsidRPr="007D5450" w:rsidRDefault="008F4F6A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 xml:space="preserve">Коэффициент теплоотдачи, α 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75221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Вт/(м</w:t>
            </w:r>
            <w:r w:rsidRPr="007D5450">
              <w:rPr>
                <w:rFonts w:ascii="Times New Roman" w:hAnsi="Times New Roman"/>
                <w:vertAlign w:val="superscript"/>
              </w:rPr>
              <w:t>2</w:t>
            </w:r>
            <w:r w:rsidRPr="007D5450">
              <w:rPr>
                <w:rFonts w:ascii="Times New Roman" w:hAnsi="Times New Roman"/>
              </w:rPr>
              <w:t>∙°С)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8AF7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19000</w:t>
            </w:r>
          </w:p>
        </w:tc>
      </w:tr>
      <w:tr w:rsidR="008F4F6A" w:rsidRPr="007D5450" w14:paraId="598874D6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BA2F" w14:textId="77777777" w:rsidR="008F4F6A" w:rsidRPr="007D5450" w:rsidRDefault="008F4F6A">
            <w:pPr>
              <w:spacing w:line="25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7D5450">
              <w:rPr>
                <w:rFonts w:ascii="Times New Roman" w:hAnsi="Times New Roman"/>
              </w:rPr>
              <w:t xml:space="preserve">Плотность стального листа, </w:t>
            </w:r>
            <w:r w:rsidRPr="007D5450">
              <w:rPr>
                <w:rFonts w:ascii="Times New Roman" w:hAnsi="Times New Roman"/>
              </w:rPr>
              <w:sym w:font="Symbol" w:char="F072"/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5B57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кг/м</w:t>
            </w:r>
            <w:r w:rsidRPr="007D545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F046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7800</w:t>
            </w:r>
          </w:p>
        </w:tc>
      </w:tr>
      <w:tr w:rsidR="008F4F6A" w:rsidRPr="007D5450" w14:paraId="4BC88C42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138D" w14:textId="77777777" w:rsidR="008F4F6A" w:rsidRPr="007D5450" w:rsidRDefault="008F4F6A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 xml:space="preserve">Теплоемкость стали, </w:t>
            </w:r>
            <w:r w:rsidRPr="007D5450">
              <w:rPr>
                <w:rFonts w:ascii="Times New Roman" w:hAnsi="Times New Roman"/>
                <w:i/>
                <w:iCs/>
              </w:rPr>
              <w:t>с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F1F2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Дж/(кг∙°С)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B611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678</w:t>
            </w:r>
          </w:p>
        </w:tc>
      </w:tr>
      <w:tr w:rsidR="008F4F6A" w:rsidRPr="007D5450" w14:paraId="67C23C8D" w14:textId="77777777" w:rsidTr="008F4F6A">
        <w:trPr>
          <w:jc w:val="center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90E6" w14:textId="77777777" w:rsidR="008F4F6A" w:rsidRPr="007D5450" w:rsidRDefault="008F4F6A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 xml:space="preserve">Скорость прокатки, </w:t>
            </w:r>
            <w:r w:rsidRPr="007D5450">
              <w:rPr>
                <w:rFonts w:ascii="Times New Roman" w:hAnsi="Times New Roman"/>
                <w:i/>
                <w:iCs/>
                <w:lang w:val="en-US"/>
              </w:rPr>
              <w:t>w</w:t>
            </w:r>
            <w:r w:rsidRPr="007D545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A7FD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м/с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165FB" w14:textId="77777777" w:rsidR="008F4F6A" w:rsidRPr="007D5450" w:rsidRDefault="008F4F6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D5450">
              <w:rPr>
                <w:rFonts w:ascii="Times New Roman" w:hAnsi="Times New Roman"/>
              </w:rPr>
              <w:t>20</w:t>
            </w:r>
          </w:p>
        </w:tc>
      </w:tr>
    </w:tbl>
    <w:p w14:paraId="2199DC6B" w14:textId="77777777" w:rsidR="008F4F6A" w:rsidRPr="007D5450" w:rsidRDefault="008F4F6A" w:rsidP="008F4F6A">
      <w:pPr>
        <w:jc w:val="both"/>
        <w:rPr>
          <w:rFonts w:ascii="Times New Roman" w:eastAsia="Times New Roman" w:hAnsi="Times New Roman"/>
          <w:lang w:eastAsia="ru-RU"/>
        </w:rPr>
      </w:pPr>
      <w:r w:rsidRPr="007D5450">
        <w:rPr>
          <w:rFonts w:ascii="Times New Roman" w:hAnsi="Times New Roman"/>
        </w:rPr>
        <w:t>Примечание: латинские символы – курсивом; греческие буквы, индексы и показатели степени – прямым шрифтом.</w:t>
      </w:r>
    </w:p>
    <w:p w14:paraId="26A9BDA1" w14:textId="77777777" w:rsidR="008F4F6A" w:rsidRPr="007D5450" w:rsidRDefault="008F4F6A" w:rsidP="008F4F6A">
      <w:pPr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ab/>
        <w:t>Если таблица одна, то ссылка на нее: «…в таблице приведено…» В заголовке не указывается «Таблица 1» или «Таблица», только сам заголовок таблицы.</w:t>
      </w:r>
    </w:p>
    <w:p w14:paraId="58DC8B46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Площадь боковой поверхности цилиндра определяется из соотношения [2]</w:t>
      </w:r>
    </w:p>
    <w:p w14:paraId="1FD7E8B4" w14:textId="77777777" w:rsidR="008F4F6A" w:rsidRPr="007D5450" w:rsidRDefault="008F4F6A" w:rsidP="008F4F6A">
      <w:pPr>
        <w:pStyle w:val="a3"/>
        <w:ind w:left="0"/>
        <w:jc w:val="right"/>
        <w:rPr>
          <w:rFonts w:ascii="Times New Roman" w:hAnsi="Times New Roman"/>
        </w:rPr>
      </w:pPr>
      <w:r w:rsidRPr="007D5450">
        <w:rPr>
          <w:rFonts w:ascii="Times New Roman" w:hAnsi="Times New Roman"/>
          <w:i/>
          <w:iCs/>
          <w:lang w:val="en-US"/>
        </w:rPr>
        <w:t>F</w:t>
      </w:r>
      <w:r w:rsidRPr="007D5450">
        <w:rPr>
          <w:rFonts w:ascii="Times New Roman" w:hAnsi="Times New Roman"/>
          <w:i/>
          <w:iCs/>
        </w:rPr>
        <w:t xml:space="preserve"> </w:t>
      </w:r>
      <w:r w:rsidRPr="007D5450">
        <w:rPr>
          <w:rFonts w:ascii="Times New Roman" w:hAnsi="Times New Roman"/>
        </w:rPr>
        <w:t>=</w:t>
      </w:r>
      <w:r w:rsidRPr="007D5450">
        <w:rPr>
          <w:rFonts w:ascii="Times New Roman" w:eastAsia="Times New Roman" w:hAnsi="Times New Roman"/>
          <w:position w:val="-10"/>
          <w:lang w:val="en-US"/>
        </w:rPr>
        <w:object w:dxaOrig="4560" w:dyaOrig="372" w14:anchorId="528AF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8.75pt" o:ole="">
            <v:imagedata r:id="rId16" o:title=""/>
          </v:shape>
          <o:OLEObject Type="Embed" ProgID="Equation.3" ShapeID="_x0000_i1025" DrawAspect="Content" ObjectID="_1725369217" r:id="rId17"/>
        </w:object>
      </w:r>
      <w:r w:rsidRPr="007D5450">
        <w:rPr>
          <w:rFonts w:ascii="Times New Roman" w:hAnsi="Times New Roman"/>
        </w:rPr>
        <w:t>,                   (3)</w:t>
      </w:r>
    </w:p>
    <w:p w14:paraId="390706ED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где латинские символы – курсивом; греческие буквы, цифры, индексы и показатели степени – прямым шрифтом (размер шрифта 14).</w:t>
      </w:r>
    </w:p>
    <w:p w14:paraId="5DA17B27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Образцовое сопротивление </w:t>
      </w:r>
      <w:proofErr w:type="spellStart"/>
      <w:r w:rsidRPr="007D5450">
        <w:rPr>
          <w:rFonts w:ascii="Times New Roman" w:hAnsi="Times New Roman"/>
          <w:i/>
        </w:rPr>
        <w:t>R</w:t>
      </w:r>
      <w:r w:rsidRPr="007D5450">
        <w:rPr>
          <w:rFonts w:ascii="Times New Roman" w:hAnsi="Times New Roman"/>
          <w:vertAlign w:val="subscript"/>
        </w:rPr>
        <w:t>о</w:t>
      </w:r>
      <w:proofErr w:type="spellEnd"/>
      <w:r w:rsidRPr="007D5450">
        <w:rPr>
          <w:rFonts w:ascii="Times New Roman" w:hAnsi="Times New Roman"/>
        </w:rPr>
        <w:t xml:space="preserve"> = 0,1 Ом.</w:t>
      </w:r>
    </w:p>
    <w:p w14:paraId="16FE64D5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Тепловой поток определяется по мощности, потребляемой нагреваемым цилиндром:</w:t>
      </w:r>
    </w:p>
    <w:p w14:paraId="386EF4CE" w14:textId="77777777" w:rsidR="008F4F6A" w:rsidRPr="007D5450" w:rsidRDefault="008F4F6A" w:rsidP="008F4F6A">
      <w:pPr>
        <w:pStyle w:val="a3"/>
        <w:ind w:left="0"/>
        <w:jc w:val="right"/>
        <w:rPr>
          <w:rFonts w:ascii="Times New Roman" w:hAnsi="Times New Roman"/>
        </w:rPr>
      </w:pPr>
      <w:r w:rsidRPr="007D5450">
        <w:rPr>
          <w:rFonts w:ascii="Times New Roman" w:eastAsia="Times New Roman" w:hAnsi="Times New Roman"/>
          <w:position w:val="-30"/>
        </w:rPr>
        <w:object w:dxaOrig="1188" w:dyaOrig="732" w14:anchorId="38BB07BB">
          <v:shape id="_x0000_i1026" type="#_x0000_t75" style="width:59.25pt;height:36.75pt" o:ole="">
            <v:imagedata r:id="rId18" o:title=""/>
          </v:shape>
          <o:OLEObject Type="Embed" ProgID="Equation.3" ShapeID="_x0000_i1026" DrawAspect="Content" ObjectID="_1725369218" r:id="rId19"/>
        </w:object>
      </w:r>
      <w:r w:rsidRPr="007D5450">
        <w:rPr>
          <w:rFonts w:ascii="Times New Roman" w:hAnsi="Times New Roman"/>
        </w:rPr>
        <w:t xml:space="preserve">                                                     (4)</w:t>
      </w:r>
    </w:p>
    <w:p w14:paraId="13B249DF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где </w:t>
      </w:r>
      <w:proofErr w:type="spellStart"/>
      <w:r w:rsidRPr="007D5450">
        <w:rPr>
          <w:rFonts w:ascii="Times New Roman" w:hAnsi="Times New Roman"/>
          <w:i/>
        </w:rPr>
        <w:t>U</w:t>
      </w:r>
      <w:r w:rsidRPr="007D5450">
        <w:rPr>
          <w:rFonts w:ascii="Times New Roman" w:hAnsi="Times New Roman"/>
          <w:vertAlign w:val="subscript"/>
        </w:rPr>
        <w:t>н</w:t>
      </w:r>
      <w:proofErr w:type="spellEnd"/>
      <w:r w:rsidRPr="007D5450">
        <w:rPr>
          <w:rFonts w:ascii="Times New Roman" w:hAnsi="Times New Roman"/>
        </w:rPr>
        <w:t xml:space="preserve"> – напряжение на нагревателе цилиндра, В; </w:t>
      </w:r>
      <w:proofErr w:type="spellStart"/>
      <w:r w:rsidRPr="007D5450">
        <w:rPr>
          <w:rFonts w:ascii="Times New Roman" w:hAnsi="Times New Roman"/>
          <w:i/>
        </w:rPr>
        <w:t>U</w:t>
      </w:r>
      <w:r w:rsidRPr="007D5450">
        <w:rPr>
          <w:rFonts w:ascii="Times New Roman" w:hAnsi="Times New Roman"/>
          <w:vertAlign w:val="subscript"/>
        </w:rPr>
        <w:t>о</w:t>
      </w:r>
      <w:proofErr w:type="spellEnd"/>
      <w:r w:rsidRPr="007D5450">
        <w:rPr>
          <w:rFonts w:ascii="Times New Roman" w:hAnsi="Times New Roman"/>
        </w:rPr>
        <w:t xml:space="preserve"> – падение напряжения на образцовом сопротивлении, В.</w:t>
      </w:r>
    </w:p>
    <w:p w14:paraId="39C8AAFB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Приведенное уравнение (5) совпадает с расчетным уравнением (3), согласно которому был рассчитан коэффициент теплоотдачи [3].</w:t>
      </w:r>
    </w:p>
    <w:p w14:paraId="62543726" w14:textId="77777777" w:rsidR="008F4F6A" w:rsidRPr="007D5450" w:rsidRDefault="008F4F6A" w:rsidP="008F4F6A">
      <w:pPr>
        <w:ind w:firstLine="709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Таким образом, не только в европейских странах, но и в России появляется все больше реализованных проектов энергоэффективных зданий [4, 5], демонстрирующих экономическую привлекательность и экологичность. Особенно интересным этот опыт будет в суровых климатических условиях Урала.</w:t>
      </w:r>
    </w:p>
    <w:p w14:paraId="53D49015" w14:textId="77777777" w:rsidR="008F4F6A" w:rsidRPr="007D5450" w:rsidRDefault="008F4F6A" w:rsidP="008F4F6A">
      <w:pPr>
        <w:rPr>
          <w:rFonts w:ascii="Times New Roman" w:hAnsi="Times New Roman"/>
        </w:rPr>
      </w:pPr>
    </w:p>
    <w:p w14:paraId="1CA86952" w14:textId="77777777" w:rsidR="008F4F6A" w:rsidRPr="007D5450" w:rsidRDefault="008F4F6A" w:rsidP="008F4F6A">
      <w:pPr>
        <w:jc w:val="center"/>
        <w:rPr>
          <w:rFonts w:ascii="Times New Roman" w:hAnsi="Times New Roman"/>
        </w:rPr>
      </w:pPr>
      <w:r w:rsidRPr="007D5450">
        <w:rPr>
          <w:rFonts w:ascii="Times New Roman" w:hAnsi="Times New Roman"/>
        </w:rPr>
        <w:t>Список использованных источников</w:t>
      </w:r>
    </w:p>
    <w:p w14:paraId="03DD33A7" w14:textId="673491F6" w:rsidR="008F4F6A" w:rsidRPr="007D5450" w:rsidRDefault="008F4F6A" w:rsidP="007D5450">
      <w:pPr>
        <w:numPr>
          <w:ilvl w:val="0"/>
          <w:numId w:val="16"/>
        </w:numPr>
        <w:tabs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Анализ и перспектива развития нормативно-технического обеспечения в области эн</w:t>
      </w:r>
      <w:r w:rsidR="00417524">
        <w:rPr>
          <w:rFonts w:ascii="Times New Roman" w:hAnsi="Times New Roman"/>
        </w:rPr>
        <w:t>ергетической эффективности / Т.В. Иванов, Ю.А. Табунщиков, А.Л. Наумов, А.</w:t>
      </w:r>
      <w:r w:rsidRPr="007D5450">
        <w:rPr>
          <w:rFonts w:ascii="Times New Roman" w:hAnsi="Times New Roman"/>
        </w:rPr>
        <w:t xml:space="preserve">К. </w:t>
      </w:r>
      <w:proofErr w:type="spellStart"/>
      <w:r w:rsidRPr="007D5450">
        <w:rPr>
          <w:rFonts w:ascii="Times New Roman" w:hAnsi="Times New Roman"/>
          <w:spacing w:val="-6"/>
        </w:rPr>
        <w:t>Джанчарадзе</w:t>
      </w:r>
      <w:proofErr w:type="spellEnd"/>
      <w:r w:rsidRPr="007D5450">
        <w:rPr>
          <w:rFonts w:ascii="Times New Roman" w:hAnsi="Times New Roman"/>
          <w:spacing w:val="-6"/>
        </w:rPr>
        <w:t>.</w:t>
      </w:r>
      <w:r w:rsidR="007D5450">
        <w:rPr>
          <w:rFonts w:ascii="Times New Roman" w:hAnsi="Times New Roman"/>
        </w:rPr>
        <w:t xml:space="preserve"> СПб.</w:t>
      </w:r>
      <w:r w:rsidRPr="007D5450">
        <w:rPr>
          <w:rFonts w:ascii="Times New Roman" w:hAnsi="Times New Roman"/>
        </w:rPr>
        <w:t>: Питер, 2013. 176 с.</w:t>
      </w:r>
    </w:p>
    <w:p w14:paraId="58133E5F" w14:textId="4CA67F94" w:rsidR="008F4F6A" w:rsidRPr="007D5450" w:rsidRDefault="008F4F6A" w:rsidP="008F4F6A">
      <w:pPr>
        <w:pStyle w:val="1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ГОСТ 17441−84. Соединения контактные электрические. Приемка и методы </w:t>
      </w:r>
      <w:r w:rsidR="007D5450">
        <w:rPr>
          <w:rFonts w:ascii="Times New Roman" w:hAnsi="Times New Roman"/>
        </w:rPr>
        <w:t xml:space="preserve">испытаний. </w:t>
      </w:r>
      <w:proofErr w:type="spellStart"/>
      <w:r w:rsidR="007D5450">
        <w:rPr>
          <w:rFonts w:ascii="Times New Roman" w:hAnsi="Times New Roman"/>
        </w:rPr>
        <w:t>Введ</w:t>
      </w:r>
      <w:proofErr w:type="spellEnd"/>
      <w:r w:rsidR="007D5450">
        <w:rPr>
          <w:rFonts w:ascii="Times New Roman" w:hAnsi="Times New Roman"/>
        </w:rPr>
        <w:t>. 1986-01-01. М.</w:t>
      </w:r>
      <w:r w:rsidRPr="007D5450">
        <w:rPr>
          <w:rFonts w:ascii="Times New Roman" w:hAnsi="Times New Roman"/>
        </w:rPr>
        <w:t>: Изд-во стандартов, 1984. 20 с.</w:t>
      </w:r>
    </w:p>
    <w:p w14:paraId="754C9EE5" w14:textId="1EDD5476" w:rsidR="008F4F6A" w:rsidRPr="007D5450" w:rsidRDefault="008F4F6A" w:rsidP="007D5450">
      <w:pPr>
        <w:pStyle w:val="1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Разборное контактное устройство: пат. на полезную </w:t>
      </w:r>
      <w:r w:rsidR="00417524">
        <w:rPr>
          <w:rFonts w:ascii="Times New Roman" w:hAnsi="Times New Roman"/>
        </w:rPr>
        <w:t xml:space="preserve">модель 141044 РФ / </w:t>
      </w:r>
      <w:proofErr w:type="spellStart"/>
      <w:r w:rsidR="00417524">
        <w:rPr>
          <w:rFonts w:ascii="Times New Roman" w:hAnsi="Times New Roman"/>
        </w:rPr>
        <w:t>Мухаметов</w:t>
      </w:r>
      <w:proofErr w:type="spellEnd"/>
      <w:r w:rsidR="00417524">
        <w:rPr>
          <w:rFonts w:ascii="Times New Roman" w:hAnsi="Times New Roman"/>
        </w:rPr>
        <w:t xml:space="preserve"> Р.Р., </w:t>
      </w:r>
      <w:proofErr w:type="spellStart"/>
      <w:r w:rsidR="00417524">
        <w:rPr>
          <w:rFonts w:ascii="Times New Roman" w:hAnsi="Times New Roman"/>
        </w:rPr>
        <w:t>Перельштейн</w:t>
      </w:r>
      <w:proofErr w:type="spellEnd"/>
      <w:r w:rsidR="00417524">
        <w:rPr>
          <w:rFonts w:ascii="Times New Roman" w:hAnsi="Times New Roman"/>
        </w:rPr>
        <w:t xml:space="preserve"> Г.Н., </w:t>
      </w:r>
      <w:proofErr w:type="spellStart"/>
      <w:r w:rsidR="00417524">
        <w:rPr>
          <w:rFonts w:ascii="Times New Roman" w:hAnsi="Times New Roman"/>
        </w:rPr>
        <w:t>Сарапулов</w:t>
      </w:r>
      <w:proofErr w:type="spellEnd"/>
      <w:r w:rsidR="00417524">
        <w:rPr>
          <w:rFonts w:ascii="Times New Roman" w:hAnsi="Times New Roman"/>
        </w:rPr>
        <w:t xml:space="preserve"> Ф.</w:t>
      </w:r>
      <w:r w:rsidRPr="007D5450">
        <w:rPr>
          <w:rFonts w:ascii="Times New Roman" w:hAnsi="Times New Roman"/>
        </w:rPr>
        <w:t xml:space="preserve">Н. </w:t>
      </w:r>
      <w:proofErr w:type="spellStart"/>
      <w:r w:rsidRPr="007D5450">
        <w:rPr>
          <w:rFonts w:ascii="Times New Roman" w:hAnsi="Times New Roman"/>
        </w:rPr>
        <w:t>Опубл</w:t>
      </w:r>
      <w:proofErr w:type="spellEnd"/>
      <w:r w:rsidRPr="007D5450">
        <w:rPr>
          <w:rFonts w:ascii="Times New Roman" w:hAnsi="Times New Roman"/>
        </w:rPr>
        <w:t xml:space="preserve">. 27.05.2014, </w:t>
      </w:r>
      <w:proofErr w:type="spellStart"/>
      <w:r w:rsidRPr="007D5450">
        <w:rPr>
          <w:rFonts w:ascii="Times New Roman" w:hAnsi="Times New Roman"/>
        </w:rPr>
        <w:t>Бюл</w:t>
      </w:r>
      <w:proofErr w:type="spellEnd"/>
      <w:r w:rsidRPr="007D5450">
        <w:rPr>
          <w:rFonts w:ascii="Times New Roman" w:hAnsi="Times New Roman"/>
        </w:rPr>
        <w:t>. № 15.</w:t>
      </w:r>
    </w:p>
    <w:p w14:paraId="1778B5F9" w14:textId="3BE4546F" w:rsidR="008F4F6A" w:rsidRPr="007D5450" w:rsidRDefault="008F4F6A" w:rsidP="008F4F6A">
      <w:pPr>
        <w:numPr>
          <w:ilvl w:val="0"/>
          <w:numId w:val="16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  <w:noProof/>
        </w:rPr>
        <w:t>Попы</w:t>
      </w:r>
      <w:r w:rsidR="00417524">
        <w:rPr>
          <w:rFonts w:ascii="Times New Roman" w:hAnsi="Times New Roman"/>
          <w:noProof/>
        </w:rPr>
        <w:t>рин Л.С., Дильман М.</w:t>
      </w:r>
      <w:r w:rsidRPr="007D5450">
        <w:rPr>
          <w:rFonts w:ascii="Times New Roman" w:hAnsi="Times New Roman"/>
          <w:noProof/>
        </w:rPr>
        <w:t>Д. Эффективность технического перевооружения ТЭЦ на базе парогазовых установок // Теплоэнергетика. 2006. № 2. С. 34</w:t>
      </w:r>
      <w:r w:rsidRPr="007D5450">
        <w:rPr>
          <w:rFonts w:ascii="Times New Roman" w:hAnsi="Times New Roman"/>
          <w:noProof/>
        </w:rPr>
        <w:sym w:font="Symbol" w:char="F02D"/>
      </w:r>
      <w:r w:rsidRPr="007D5450">
        <w:rPr>
          <w:rFonts w:ascii="Times New Roman" w:hAnsi="Times New Roman"/>
          <w:noProof/>
        </w:rPr>
        <w:t>39.</w:t>
      </w:r>
    </w:p>
    <w:p w14:paraId="0CE9D1D3" w14:textId="77777777" w:rsidR="008F4F6A" w:rsidRPr="007D5450" w:rsidRDefault="008F4F6A" w:rsidP="007D5450">
      <w:pPr>
        <w:pStyle w:val="a3"/>
        <w:numPr>
          <w:ilvl w:val="0"/>
          <w:numId w:val="16"/>
        </w:numPr>
        <w:tabs>
          <w:tab w:val="clear" w:pos="1908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>Мансардные окна. URL: http://www.velux.ru/ (дата обращения: 25.10.2020).</w:t>
      </w:r>
    </w:p>
    <w:p w14:paraId="01234042" w14:textId="4527A283" w:rsidR="008F4F6A" w:rsidRPr="007D5450" w:rsidRDefault="008F4F6A" w:rsidP="007D5450">
      <w:pPr>
        <w:pStyle w:val="a3"/>
        <w:numPr>
          <w:ilvl w:val="0"/>
          <w:numId w:val="16"/>
        </w:numPr>
        <w:tabs>
          <w:tab w:val="clear" w:pos="1908"/>
          <w:tab w:val="num" w:pos="284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D5450">
        <w:rPr>
          <w:rFonts w:ascii="Times New Roman" w:hAnsi="Times New Roman"/>
        </w:rPr>
        <w:t xml:space="preserve">Стандарт организации ОАО «ФСК ЕЭС» СТО 56947007-33.060.40.045-2010 Руководящие указания по выбору частот высокочастотных каналов по линиям электропередачи 35, 110, 330, </w:t>
      </w:r>
      <w:r w:rsidR="007D5450">
        <w:rPr>
          <w:rFonts w:ascii="Times New Roman" w:hAnsi="Times New Roman"/>
        </w:rPr>
        <w:t xml:space="preserve">500 и 750 </w:t>
      </w:r>
      <w:proofErr w:type="spellStart"/>
      <w:r w:rsidR="007D5450">
        <w:rPr>
          <w:rFonts w:ascii="Times New Roman" w:hAnsi="Times New Roman"/>
        </w:rPr>
        <w:t>кВ</w:t>
      </w:r>
      <w:proofErr w:type="spellEnd"/>
      <w:r w:rsidR="007D5450">
        <w:rPr>
          <w:rFonts w:ascii="Times New Roman" w:hAnsi="Times New Roman"/>
        </w:rPr>
        <w:t xml:space="preserve"> // </w:t>
      </w:r>
      <w:proofErr w:type="spellStart"/>
      <w:r w:rsidR="007D5450">
        <w:rPr>
          <w:rFonts w:ascii="Times New Roman" w:hAnsi="Times New Roman"/>
        </w:rPr>
        <w:t>Россети</w:t>
      </w:r>
      <w:proofErr w:type="spellEnd"/>
      <w:r w:rsidR="007D5450">
        <w:rPr>
          <w:rFonts w:ascii="Times New Roman" w:hAnsi="Times New Roman"/>
        </w:rPr>
        <w:t xml:space="preserve"> ФСК ЕЭС</w:t>
      </w:r>
      <w:r w:rsidRPr="007D5450">
        <w:rPr>
          <w:rFonts w:ascii="Times New Roman" w:hAnsi="Times New Roman"/>
        </w:rPr>
        <w:t>: [сайт]. URL: https://www.fsk-ees.ru/upload/docs/56947007-33.060.40.045-2010.pdf (дата обращения: 20.11.2020)</w:t>
      </w:r>
    </w:p>
    <w:p w14:paraId="4064C4B8" w14:textId="2AA1B1A8" w:rsidR="008F4F6A" w:rsidRPr="007D5450" w:rsidRDefault="00417524" w:rsidP="007D5450">
      <w:pPr>
        <w:pStyle w:val="a3"/>
        <w:numPr>
          <w:ilvl w:val="0"/>
          <w:numId w:val="16"/>
        </w:numPr>
        <w:tabs>
          <w:tab w:val="clear" w:pos="1908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Путрик</w:t>
      </w:r>
      <w:proofErr w:type="spellEnd"/>
      <w:r>
        <w:rPr>
          <w:rFonts w:ascii="Times New Roman" w:hAnsi="Times New Roman"/>
        </w:rPr>
        <w:t xml:space="preserve"> С.</w:t>
      </w:r>
      <w:r w:rsidR="008F4F6A" w:rsidRPr="007D5450">
        <w:rPr>
          <w:rFonts w:ascii="Times New Roman" w:hAnsi="Times New Roman"/>
        </w:rPr>
        <w:t xml:space="preserve">Б. Теплообмен при конденсации пара из продуктов сгорания в </w:t>
      </w:r>
      <w:proofErr w:type="spellStart"/>
      <w:r w:rsidR="008F4F6A" w:rsidRPr="007D5450">
        <w:rPr>
          <w:rFonts w:ascii="Times New Roman" w:hAnsi="Times New Roman"/>
        </w:rPr>
        <w:t>теплообмениках</w:t>
      </w:r>
      <w:proofErr w:type="spellEnd"/>
      <w:r w:rsidR="008F4F6A" w:rsidRPr="007D5450">
        <w:rPr>
          <w:rFonts w:ascii="Times New Roman" w:hAnsi="Times New Roman"/>
        </w:rPr>
        <w:t xml:space="preserve"> с большой степенью </w:t>
      </w:r>
      <w:proofErr w:type="spellStart"/>
      <w:r w:rsidR="008F4F6A" w:rsidRPr="007D5450">
        <w:rPr>
          <w:rFonts w:ascii="Times New Roman" w:hAnsi="Times New Roman"/>
        </w:rPr>
        <w:t>оре</w:t>
      </w:r>
      <w:r w:rsidR="00AF2392">
        <w:rPr>
          <w:rFonts w:ascii="Times New Roman" w:hAnsi="Times New Roman"/>
        </w:rPr>
        <w:t>брения</w:t>
      </w:r>
      <w:proofErr w:type="spellEnd"/>
      <w:r w:rsidR="007D5450">
        <w:rPr>
          <w:rFonts w:ascii="Times New Roman" w:hAnsi="Times New Roman"/>
        </w:rPr>
        <w:t xml:space="preserve">: </w:t>
      </w:r>
      <w:proofErr w:type="spellStart"/>
      <w:r w:rsidR="007D5450">
        <w:rPr>
          <w:rFonts w:ascii="Times New Roman" w:hAnsi="Times New Roman"/>
        </w:rPr>
        <w:t>дис</w:t>
      </w:r>
      <w:proofErr w:type="spellEnd"/>
      <w:r w:rsidR="007D5450">
        <w:rPr>
          <w:rFonts w:ascii="Times New Roman" w:hAnsi="Times New Roman"/>
        </w:rPr>
        <w:t>. … канд. тех. Наук:</w:t>
      </w:r>
      <w:r w:rsidR="008F4F6A" w:rsidRPr="007D5450">
        <w:rPr>
          <w:rFonts w:ascii="Times New Roman" w:hAnsi="Times New Roman"/>
        </w:rPr>
        <w:t xml:space="preserve"> 05.14.04 / </w:t>
      </w:r>
      <w:proofErr w:type="spellStart"/>
      <w:r w:rsidR="008F4F6A" w:rsidRPr="007D5450">
        <w:rPr>
          <w:rFonts w:ascii="Times New Roman" w:hAnsi="Times New Roman"/>
        </w:rPr>
        <w:t>Путрик</w:t>
      </w:r>
      <w:proofErr w:type="spellEnd"/>
      <w:r w:rsidR="008F4F6A" w:rsidRPr="007D5450">
        <w:rPr>
          <w:rFonts w:ascii="Times New Roman" w:hAnsi="Times New Roman"/>
        </w:rPr>
        <w:t xml:space="preserve"> Сергей Борисович; [Место защиты: Ур. гос. техн. ун-т]. Екатеринбург, 2007. 122 с.</w:t>
      </w:r>
    </w:p>
    <w:p w14:paraId="74DBAF24" w14:textId="77777777" w:rsidR="008F4F6A" w:rsidRPr="007D5450" w:rsidRDefault="008F4F6A" w:rsidP="007D5450">
      <w:pPr>
        <w:pStyle w:val="a3"/>
        <w:numPr>
          <w:ilvl w:val="0"/>
          <w:numId w:val="16"/>
        </w:numPr>
        <w:tabs>
          <w:tab w:val="clear" w:pos="1908"/>
          <w:tab w:val="num" w:pos="0"/>
          <w:tab w:val="num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7D5450">
        <w:rPr>
          <w:rFonts w:ascii="Times New Roman" w:hAnsi="Times New Roman"/>
          <w:lang w:val="en-US"/>
        </w:rPr>
        <w:t xml:space="preserve">Predicting the specific energy consumption of reverse osmosis desalination / A. S. Stillwell, M. E. Webber // Water. 2016. Vol. 8, </w:t>
      </w:r>
      <w:r w:rsidRPr="007D5450">
        <w:rPr>
          <w:rFonts w:ascii="Times New Roman" w:hAnsi="Times New Roman"/>
        </w:rPr>
        <w:t>№ 12</w:t>
      </w:r>
      <w:r w:rsidRPr="007D5450">
        <w:rPr>
          <w:rFonts w:ascii="Times New Roman" w:hAnsi="Times New Roman"/>
          <w:lang w:val="en-US"/>
        </w:rPr>
        <w:t>. P. 601–619. https://doi.org/10.3390/w8120601.</w:t>
      </w:r>
    </w:p>
    <w:p w14:paraId="2ADAFDC0" w14:textId="77777777" w:rsidR="002E60B1" w:rsidRPr="006E3448" w:rsidRDefault="002E60B1" w:rsidP="006B4D53">
      <w:pPr>
        <w:jc w:val="right"/>
        <w:rPr>
          <w:rFonts w:ascii="Times New Roman" w:hAnsi="Times New Roman"/>
        </w:rPr>
      </w:pPr>
    </w:p>
    <w:sectPr w:rsidR="002E60B1" w:rsidRPr="006E3448" w:rsidSect="007D54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/>
      </w:rPr>
    </w:lvl>
  </w:abstractNum>
  <w:abstractNum w:abstractNumId="1" w15:restartNumberingAfterBreak="0">
    <w:nsid w:val="03352EA7"/>
    <w:multiLevelType w:val="hybridMultilevel"/>
    <w:tmpl w:val="DB9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B34"/>
    <w:multiLevelType w:val="hybridMultilevel"/>
    <w:tmpl w:val="E9FC04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5139EC"/>
    <w:multiLevelType w:val="hybridMultilevel"/>
    <w:tmpl w:val="B4BACD1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73C7EA8"/>
    <w:multiLevelType w:val="hybridMultilevel"/>
    <w:tmpl w:val="A046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0B1EDD"/>
    <w:multiLevelType w:val="hybridMultilevel"/>
    <w:tmpl w:val="7746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6922"/>
    <w:multiLevelType w:val="hybridMultilevel"/>
    <w:tmpl w:val="2102CEB2"/>
    <w:lvl w:ilvl="0" w:tplc="F4422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07AC"/>
    <w:multiLevelType w:val="hybridMultilevel"/>
    <w:tmpl w:val="0756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B6091B"/>
    <w:multiLevelType w:val="multilevel"/>
    <w:tmpl w:val="0110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6E55FC"/>
    <w:multiLevelType w:val="hybridMultilevel"/>
    <w:tmpl w:val="EF08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66B1C"/>
    <w:multiLevelType w:val="hybridMultilevel"/>
    <w:tmpl w:val="AA9E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A7511C"/>
    <w:multiLevelType w:val="hybridMultilevel"/>
    <w:tmpl w:val="22F8DD10"/>
    <w:lvl w:ilvl="0" w:tplc="5142DA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2EE64A0"/>
    <w:multiLevelType w:val="multilevel"/>
    <w:tmpl w:val="F3D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8E2F74"/>
    <w:multiLevelType w:val="hybridMultilevel"/>
    <w:tmpl w:val="4B7C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16C9"/>
    <w:multiLevelType w:val="hybridMultilevel"/>
    <w:tmpl w:val="C60AE1EE"/>
    <w:lvl w:ilvl="0" w:tplc="DE8A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5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3"/>
    <w:rsid w:val="00015ACD"/>
    <w:rsid w:val="0003192C"/>
    <w:rsid w:val="000335D2"/>
    <w:rsid w:val="00035C26"/>
    <w:rsid w:val="00044B2B"/>
    <w:rsid w:val="00054BE1"/>
    <w:rsid w:val="00060004"/>
    <w:rsid w:val="00085158"/>
    <w:rsid w:val="000910F2"/>
    <w:rsid w:val="000A4A83"/>
    <w:rsid w:val="000B707F"/>
    <w:rsid w:val="000F1DAF"/>
    <w:rsid w:val="000F2A6B"/>
    <w:rsid w:val="000F3686"/>
    <w:rsid w:val="0010265C"/>
    <w:rsid w:val="00105366"/>
    <w:rsid w:val="00107D2E"/>
    <w:rsid w:val="00125DB2"/>
    <w:rsid w:val="00136941"/>
    <w:rsid w:val="00143661"/>
    <w:rsid w:val="0015190D"/>
    <w:rsid w:val="0018173E"/>
    <w:rsid w:val="001A13D5"/>
    <w:rsid w:val="001A5BF9"/>
    <w:rsid w:val="001D0F52"/>
    <w:rsid w:val="001D2BC4"/>
    <w:rsid w:val="001E3FA1"/>
    <w:rsid w:val="001F556D"/>
    <w:rsid w:val="001F7BC0"/>
    <w:rsid w:val="0020141F"/>
    <w:rsid w:val="0020734B"/>
    <w:rsid w:val="00213B1E"/>
    <w:rsid w:val="00242CBF"/>
    <w:rsid w:val="002603F7"/>
    <w:rsid w:val="00270701"/>
    <w:rsid w:val="0027645F"/>
    <w:rsid w:val="00280A0B"/>
    <w:rsid w:val="00291239"/>
    <w:rsid w:val="002A6B26"/>
    <w:rsid w:val="002E513A"/>
    <w:rsid w:val="002E60B1"/>
    <w:rsid w:val="002F40E7"/>
    <w:rsid w:val="0031050F"/>
    <w:rsid w:val="0031300C"/>
    <w:rsid w:val="00320497"/>
    <w:rsid w:val="003217B4"/>
    <w:rsid w:val="00327E37"/>
    <w:rsid w:val="00345CAD"/>
    <w:rsid w:val="003653A2"/>
    <w:rsid w:val="00376F0F"/>
    <w:rsid w:val="00383FEA"/>
    <w:rsid w:val="00396EDC"/>
    <w:rsid w:val="003B165E"/>
    <w:rsid w:val="003D4326"/>
    <w:rsid w:val="003D712B"/>
    <w:rsid w:val="003E2842"/>
    <w:rsid w:val="004065E3"/>
    <w:rsid w:val="0041616B"/>
    <w:rsid w:val="00417524"/>
    <w:rsid w:val="00433C31"/>
    <w:rsid w:val="00446571"/>
    <w:rsid w:val="00451E18"/>
    <w:rsid w:val="00476250"/>
    <w:rsid w:val="004826CF"/>
    <w:rsid w:val="00484B14"/>
    <w:rsid w:val="00485BA2"/>
    <w:rsid w:val="0049171A"/>
    <w:rsid w:val="004A4DEF"/>
    <w:rsid w:val="004B3525"/>
    <w:rsid w:val="004C0270"/>
    <w:rsid w:val="004C235C"/>
    <w:rsid w:val="004D0CB7"/>
    <w:rsid w:val="004D3C7A"/>
    <w:rsid w:val="004E60ED"/>
    <w:rsid w:val="00501070"/>
    <w:rsid w:val="005021B4"/>
    <w:rsid w:val="0050496A"/>
    <w:rsid w:val="00511242"/>
    <w:rsid w:val="00522479"/>
    <w:rsid w:val="005275F8"/>
    <w:rsid w:val="00536CCF"/>
    <w:rsid w:val="0056202F"/>
    <w:rsid w:val="005914C4"/>
    <w:rsid w:val="005968B2"/>
    <w:rsid w:val="005A32AD"/>
    <w:rsid w:val="005B28AA"/>
    <w:rsid w:val="005C64BF"/>
    <w:rsid w:val="005D66BA"/>
    <w:rsid w:val="005E19B7"/>
    <w:rsid w:val="005E414C"/>
    <w:rsid w:val="005E4B5B"/>
    <w:rsid w:val="006156C5"/>
    <w:rsid w:val="00620539"/>
    <w:rsid w:val="00627A6E"/>
    <w:rsid w:val="00647145"/>
    <w:rsid w:val="00666EE6"/>
    <w:rsid w:val="00675B4E"/>
    <w:rsid w:val="00684977"/>
    <w:rsid w:val="00684BE2"/>
    <w:rsid w:val="00685F6C"/>
    <w:rsid w:val="00693AC5"/>
    <w:rsid w:val="0069712E"/>
    <w:rsid w:val="006B2800"/>
    <w:rsid w:val="006B4D53"/>
    <w:rsid w:val="006C6691"/>
    <w:rsid w:val="006C7CDA"/>
    <w:rsid w:val="006D689D"/>
    <w:rsid w:val="006E3448"/>
    <w:rsid w:val="006E6D38"/>
    <w:rsid w:val="00714E9D"/>
    <w:rsid w:val="00731782"/>
    <w:rsid w:val="00736ABE"/>
    <w:rsid w:val="00766FAA"/>
    <w:rsid w:val="0077160B"/>
    <w:rsid w:val="0078339C"/>
    <w:rsid w:val="00786864"/>
    <w:rsid w:val="007B27D9"/>
    <w:rsid w:val="007C774A"/>
    <w:rsid w:val="007D425D"/>
    <w:rsid w:val="007D5450"/>
    <w:rsid w:val="007E70B5"/>
    <w:rsid w:val="008120FC"/>
    <w:rsid w:val="0082464E"/>
    <w:rsid w:val="00824ED9"/>
    <w:rsid w:val="0083443A"/>
    <w:rsid w:val="00860E54"/>
    <w:rsid w:val="0086416E"/>
    <w:rsid w:val="00872924"/>
    <w:rsid w:val="00874749"/>
    <w:rsid w:val="008769C2"/>
    <w:rsid w:val="00891B15"/>
    <w:rsid w:val="008C6287"/>
    <w:rsid w:val="008D39F3"/>
    <w:rsid w:val="008F4F6A"/>
    <w:rsid w:val="00926F17"/>
    <w:rsid w:val="00940FDA"/>
    <w:rsid w:val="00942E1B"/>
    <w:rsid w:val="00946211"/>
    <w:rsid w:val="00964592"/>
    <w:rsid w:val="00986F77"/>
    <w:rsid w:val="00990A0D"/>
    <w:rsid w:val="009A2DDA"/>
    <w:rsid w:val="009E4903"/>
    <w:rsid w:val="00A14F3F"/>
    <w:rsid w:val="00A247ED"/>
    <w:rsid w:val="00A26495"/>
    <w:rsid w:val="00A3594C"/>
    <w:rsid w:val="00A43015"/>
    <w:rsid w:val="00A91880"/>
    <w:rsid w:val="00AB1DE1"/>
    <w:rsid w:val="00AC3D8C"/>
    <w:rsid w:val="00AD0DAB"/>
    <w:rsid w:val="00AD17BF"/>
    <w:rsid w:val="00AD2AA8"/>
    <w:rsid w:val="00AD2F48"/>
    <w:rsid w:val="00AD57E8"/>
    <w:rsid w:val="00AF2392"/>
    <w:rsid w:val="00AF3B73"/>
    <w:rsid w:val="00B10355"/>
    <w:rsid w:val="00B11EC3"/>
    <w:rsid w:val="00B1345F"/>
    <w:rsid w:val="00B14A05"/>
    <w:rsid w:val="00B23E1F"/>
    <w:rsid w:val="00B3697D"/>
    <w:rsid w:val="00B37E9D"/>
    <w:rsid w:val="00B420F2"/>
    <w:rsid w:val="00B43F12"/>
    <w:rsid w:val="00B570A2"/>
    <w:rsid w:val="00B67ABD"/>
    <w:rsid w:val="00B766C6"/>
    <w:rsid w:val="00B8638F"/>
    <w:rsid w:val="00BA77D9"/>
    <w:rsid w:val="00BF2B12"/>
    <w:rsid w:val="00C06BCD"/>
    <w:rsid w:val="00C207C0"/>
    <w:rsid w:val="00C20923"/>
    <w:rsid w:val="00C3625E"/>
    <w:rsid w:val="00C42049"/>
    <w:rsid w:val="00C53FB0"/>
    <w:rsid w:val="00C5650F"/>
    <w:rsid w:val="00C62E30"/>
    <w:rsid w:val="00CA5ECE"/>
    <w:rsid w:val="00CA60F6"/>
    <w:rsid w:val="00CB152F"/>
    <w:rsid w:val="00CB1A74"/>
    <w:rsid w:val="00CB4734"/>
    <w:rsid w:val="00CB6756"/>
    <w:rsid w:val="00CE7C54"/>
    <w:rsid w:val="00D45E40"/>
    <w:rsid w:val="00D61DA1"/>
    <w:rsid w:val="00D8233C"/>
    <w:rsid w:val="00DA2310"/>
    <w:rsid w:val="00DB543B"/>
    <w:rsid w:val="00DC160B"/>
    <w:rsid w:val="00DE2A42"/>
    <w:rsid w:val="00DF61C6"/>
    <w:rsid w:val="00E02E00"/>
    <w:rsid w:val="00E106BE"/>
    <w:rsid w:val="00E213B6"/>
    <w:rsid w:val="00E2778B"/>
    <w:rsid w:val="00E466A0"/>
    <w:rsid w:val="00E471AB"/>
    <w:rsid w:val="00E52D45"/>
    <w:rsid w:val="00E57683"/>
    <w:rsid w:val="00E607CC"/>
    <w:rsid w:val="00E63175"/>
    <w:rsid w:val="00E75473"/>
    <w:rsid w:val="00E92881"/>
    <w:rsid w:val="00E941FA"/>
    <w:rsid w:val="00ED2438"/>
    <w:rsid w:val="00EE199C"/>
    <w:rsid w:val="00EE77C2"/>
    <w:rsid w:val="00F01B48"/>
    <w:rsid w:val="00F30209"/>
    <w:rsid w:val="00F44CD8"/>
    <w:rsid w:val="00F61DCE"/>
    <w:rsid w:val="00F710A2"/>
    <w:rsid w:val="00FB1F93"/>
    <w:rsid w:val="00FB207A"/>
    <w:rsid w:val="00FC180B"/>
    <w:rsid w:val="00FD480F"/>
    <w:rsid w:val="00FD5EE8"/>
    <w:rsid w:val="00FD6747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23ED3"/>
  <w15:docId w15:val="{938EF9E8-D079-476D-A007-DED5A98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6B4D53"/>
    <w:rPr>
      <w:rFonts w:cs="Times New Roman"/>
    </w:rPr>
  </w:style>
  <w:style w:type="paragraph" w:styleId="a3">
    <w:name w:val="List Paragraph"/>
    <w:basedOn w:val="a"/>
    <w:uiPriority w:val="34"/>
    <w:qFormat/>
    <w:rsid w:val="006B4D53"/>
    <w:pPr>
      <w:ind w:left="720"/>
      <w:contextualSpacing/>
    </w:pPr>
  </w:style>
  <w:style w:type="character" w:styleId="a4">
    <w:name w:val="Hyperlink"/>
    <w:uiPriority w:val="99"/>
    <w:rsid w:val="006B4D53"/>
    <w:rPr>
      <w:rFonts w:cs="Times New Roman"/>
      <w:color w:val="1B51A8"/>
      <w:u w:val="single"/>
    </w:rPr>
  </w:style>
  <w:style w:type="paragraph" w:styleId="a5">
    <w:name w:val="Balloon Text"/>
    <w:basedOn w:val="a"/>
    <w:link w:val="a6"/>
    <w:uiPriority w:val="99"/>
    <w:semiHidden/>
    <w:rsid w:val="006B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4D53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6B4D53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6B4D53"/>
    <w:rPr>
      <w:rFonts w:cs="Times New Roman"/>
      <w:color w:val="0000FF"/>
      <w:u w:val="single"/>
      <w:lang w:val="ru-RU" w:eastAsia="ru-RU"/>
    </w:rPr>
  </w:style>
  <w:style w:type="paragraph" w:customStyle="1" w:styleId="BlockQuotation">
    <w:name w:val="Block Quotation"/>
    <w:basedOn w:val="a"/>
    <w:uiPriority w:val="99"/>
    <w:rsid w:val="006B4D53"/>
    <w:pPr>
      <w:widowControl w:val="0"/>
      <w:spacing w:after="0" w:line="240" w:lineRule="auto"/>
      <w:ind w:left="284" w:right="-108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a7">
    <w:name w:val="Normal (Web)"/>
    <w:basedOn w:val="a"/>
    <w:semiHidden/>
    <w:rsid w:val="006B4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B4D53"/>
    <w:rPr>
      <w:rFonts w:cs="Times New Roman"/>
      <w:b/>
      <w:bCs/>
    </w:rPr>
  </w:style>
  <w:style w:type="character" w:styleId="a9">
    <w:name w:val="Emphasis"/>
    <w:uiPriority w:val="99"/>
    <w:qFormat/>
    <w:rsid w:val="006B4D53"/>
    <w:rPr>
      <w:rFonts w:cs="Times New Roman"/>
      <w:i/>
      <w:iCs/>
    </w:rPr>
  </w:style>
  <w:style w:type="character" w:customStyle="1" w:styleId="Verdana-BoldItalic11RGB248">
    <w:name w:val="Стиль Verdana-BoldItalic 11 пт курсив Другой цвет (RGB(248"/>
    <w:aliases w:val="148,3..."/>
    <w:rsid w:val="00990A0D"/>
    <w:rPr>
      <w:rFonts w:ascii="Times New Roman" w:hAnsi="Times New Roman"/>
      <w:i/>
      <w:iCs/>
      <w:color w:val="800000"/>
      <w:sz w:val="22"/>
    </w:rPr>
  </w:style>
  <w:style w:type="character" w:customStyle="1" w:styleId="6">
    <w:name w:val="Основной текст (6)_"/>
    <w:basedOn w:val="a0"/>
    <w:link w:val="60"/>
    <w:locked/>
    <w:rsid w:val="00484B1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B14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14E9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F4F6A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4F6A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1">
    <w:name w:val="Без интервала1"/>
    <w:rsid w:val="008F4F6A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8F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F4F6A"/>
    <w:rPr>
      <w:rFonts w:ascii="Courier New" w:eastAsia="Times New Roman" w:hAnsi="Courier New" w:cs="Courier New"/>
      <w:color w:val="000000"/>
    </w:rPr>
  </w:style>
  <w:style w:type="paragraph" w:customStyle="1" w:styleId="10">
    <w:name w:val="Обычный 1"/>
    <w:basedOn w:val="a"/>
    <w:rsid w:val="008F4F6A"/>
    <w:pPr>
      <w:spacing w:before="60" w:after="0" w:line="240" w:lineRule="auto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FC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39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2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47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43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213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20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58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.ims.urfu@gmail.com" TargetMode="External"/><Relationship Id="rId13" Type="http://schemas.openxmlformats.org/officeDocument/2006/relationships/hyperlink" Target="https://clc.to/yarm-tim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forms.gle/jNVAnMP9hj3QMJir9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c.to/yarm-ti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100-forum.accredcenter.ru/main/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bim.ims.urfu@gmail.com" TargetMode="External"/><Relationship Id="rId14" Type="http://schemas.openxmlformats.org/officeDocument/2006/relationships/hyperlink" Target="mailto:i.s.petrov@urf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DA76-114E-4683-918E-41F8BF3D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Мельцова Ксения Александровна</cp:lastModifiedBy>
  <cp:revision>7</cp:revision>
  <cp:lastPrinted>2020-02-24T06:56:00Z</cp:lastPrinted>
  <dcterms:created xsi:type="dcterms:W3CDTF">2022-09-22T07:34:00Z</dcterms:created>
  <dcterms:modified xsi:type="dcterms:W3CDTF">2022-09-22T11:27:00Z</dcterms:modified>
</cp:coreProperties>
</file>